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2B" w:rsidRDefault="007B382B" w:rsidP="004C121F">
      <w:pPr>
        <w:tabs>
          <w:tab w:val="left" w:pos="5447"/>
        </w:tabs>
        <w:ind w:firstLine="567"/>
        <w:jc w:val="both"/>
        <w:rPr>
          <w:lang w:val="uk-UA"/>
        </w:rPr>
      </w:pPr>
      <w:r w:rsidRPr="007272CB">
        <w:rPr>
          <w:iCs/>
          <w:color w:val="000000"/>
          <w:lang w:val="uk-UA"/>
        </w:rPr>
        <w:t>ПРИВАТНЕ АКЦ</w:t>
      </w:r>
      <w:r w:rsidRPr="000B3F35">
        <w:rPr>
          <w:iCs/>
          <w:color w:val="000000"/>
        </w:rPr>
        <w:t>I</w:t>
      </w:r>
      <w:r w:rsidRPr="007272CB">
        <w:rPr>
          <w:iCs/>
          <w:color w:val="000000"/>
          <w:lang w:val="uk-UA"/>
        </w:rPr>
        <w:t>ОНЕРНЕ ТОВАРИСТВО</w:t>
      </w:r>
      <w:r w:rsidR="007272CB">
        <w:rPr>
          <w:iCs/>
          <w:color w:val="000000"/>
          <w:lang w:val="uk-UA"/>
        </w:rPr>
        <w:t xml:space="preserve"> </w:t>
      </w:r>
      <w:r w:rsidR="00043089" w:rsidRPr="00E774ED">
        <w:rPr>
          <w:bCs/>
        </w:rPr>
        <w:t>«</w:t>
      </w:r>
      <w:r w:rsidR="00043089" w:rsidRPr="00E774ED">
        <w:t>ЗОЛОТОНІСЬКИЙ МАШИНОБУДІВНИЙ ЗАВОД</w:t>
      </w:r>
      <w:r w:rsidR="00043089" w:rsidRPr="00E774ED">
        <w:rPr>
          <w:bCs/>
        </w:rPr>
        <w:t>»</w:t>
      </w:r>
      <w:r w:rsidR="00043089">
        <w:rPr>
          <w:iCs/>
          <w:color w:val="000000"/>
          <w:lang w:val="uk-UA"/>
        </w:rPr>
        <w:t xml:space="preserve"> </w:t>
      </w:r>
      <w:r w:rsidR="007272CB">
        <w:rPr>
          <w:iCs/>
          <w:color w:val="000000"/>
          <w:lang w:val="uk-UA"/>
        </w:rPr>
        <w:t>(</w:t>
      </w:r>
      <w:r w:rsidR="007272CB" w:rsidRPr="007272CB">
        <w:rPr>
          <w:lang w:val="uk-UA"/>
        </w:rPr>
        <w:t>Ідентифікаційний код юридичної особи</w:t>
      </w:r>
      <w:r w:rsidR="007272CB">
        <w:rPr>
          <w:iCs/>
          <w:color w:val="000000"/>
          <w:lang w:val="uk-UA"/>
        </w:rPr>
        <w:t xml:space="preserve"> </w:t>
      </w:r>
      <w:r w:rsidR="0006706B" w:rsidRPr="006150D2">
        <w:rPr>
          <w:lang w:val="uk-UA"/>
        </w:rPr>
        <w:t xml:space="preserve">– </w:t>
      </w:r>
      <w:r w:rsidR="00043089" w:rsidRPr="00065321">
        <w:t>01374406</w:t>
      </w:r>
      <w:r w:rsidR="0006706B">
        <w:rPr>
          <w:color w:val="000000"/>
          <w:lang w:val="uk-UA"/>
        </w:rPr>
        <w:t xml:space="preserve">, місцезнаходження: </w:t>
      </w:r>
      <w:r w:rsidR="00043089" w:rsidRPr="00043089">
        <w:t xml:space="preserve">19700, </w:t>
      </w:r>
      <w:proofErr w:type="spellStart"/>
      <w:r w:rsidR="00043089" w:rsidRPr="00043089">
        <w:t>Черкаська</w:t>
      </w:r>
      <w:proofErr w:type="spellEnd"/>
      <w:r w:rsidR="00043089" w:rsidRPr="00043089">
        <w:t xml:space="preserve"> область, м. Золотоноша, </w:t>
      </w:r>
      <w:proofErr w:type="spellStart"/>
      <w:r w:rsidR="00043089" w:rsidRPr="00043089">
        <w:t>вул</w:t>
      </w:r>
      <w:proofErr w:type="spellEnd"/>
      <w:r w:rsidR="00043089" w:rsidRPr="00043089">
        <w:t xml:space="preserve">. </w:t>
      </w:r>
      <w:proofErr w:type="spellStart"/>
      <w:r w:rsidR="00043089" w:rsidRPr="00043089">
        <w:t>Шевченка</w:t>
      </w:r>
      <w:proofErr w:type="spellEnd"/>
      <w:r w:rsidR="00043089" w:rsidRPr="00043089">
        <w:t xml:space="preserve">, </w:t>
      </w:r>
      <w:proofErr w:type="spellStart"/>
      <w:r w:rsidR="00043089" w:rsidRPr="00043089">
        <w:t>буд</w:t>
      </w:r>
      <w:proofErr w:type="spellEnd"/>
      <w:r w:rsidR="00043089" w:rsidRPr="00043089">
        <w:rPr>
          <w:lang w:val="uk-UA"/>
        </w:rPr>
        <w:t>.</w:t>
      </w:r>
      <w:r w:rsidR="00043089" w:rsidRPr="00043089">
        <w:t>18</w:t>
      </w:r>
      <w:r w:rsidR="0006706B">
        <w:rPr>
          <w:color w:val="000000"/>
          <w:lang w:val="uk-UA"/>
        </w:rPr>
        <w:t xml:space="preserve">) </w:t>
      </w:r>
      <w:r w:rsidR="00783DB1">
        <w:rPr>
          <w:iCs/>
          <w:color w:val="000000"/>
          <w:lang w:val="uk-UA"/>
        </w:rPr>
        <w:t>відповідно до вимог пунктів 6</w:t>
      </w:r>
      <w:r w:rsidR="007272CB">
        <w:rPr>
          <w:iCs/>
          <w:color w:val="000000"/>
          <w:lang w:val="uk-UA"/>
        </w:rPr>
        <w:t xml:space="preserve"> та 8 розділу Х «</w:t>
      </w:r>
      <w:hyperlink r:id="rId6" w:anchor="n17" w:history="1">
        <w:r w:rsidR="007272CB" w:rsidRPr="007272CB">
          <w:rPr>
            <w:lang w:val="uk-UA" w:eastAsia="uk-UA"/>
          </w:rPr>
          <w:t>Положення про розкриття інформації емітентами цінних паперів</w:t>
        </w:r>
      </w:hyperlink>
      <w:r w:rsidR="007272CB">
        <w:rPr>
          <w:lang w:val="uk-UA" w:eastAsia="uk-UA"/>
        </w:rPr>
        <w:t xml:space="preserve">», затвердженого </w:t>
      </w:r>
      <w:proofErr w:type="gramStart"/>
      <w:r w:rsidR="007272CB">
        <w:rPr>
          <w:lang w:val="uk-UA" w:eastAsia="uk-UA"/>
        </w:rPr>
        <w:t>р</w:t>
      </w:r>
      <w:proofErr w:type="gramEnd"/>
      <w:r w:rsidR="007272CB">
        <w:rPr>
          <w:lang w:val="uk-UA" w:eastAsia="uk-UA"/>
        </w:rPr>
        <w:t>ішенням НКЦПФР від 03.12.2013 р. № 2826 (із змінами)</w:t>
      </w:r>
      <w:r w:rsidR="0006706B">
        <w:rPr>
          <w:lang w:val="uk-UA" w:eastAsia="uk-UA"/>
        </w:rPr>
        <w:t xml:space="preserve"> (далі – Положення 2826)</w:t>
      </w:r>
      <w:r w:rsidR="007272CB">
        <w:rPr>
          <w:lang w:val="uk-UA" w:eastAsia="uk-UA"/>
        </w:rPr>
        <w:t xml:space="preserve">, </w:t>
      </w:r>
      <w:r w:rsidR="007272CB">
        <w:rPr>
          <w:iCs/>
          <w:color w:val="000000"/>
          <w:lang w:val="uk-UA"/>
        </w:rPr>
        <w:t>повідомляє</w:t>
      </w:r>
      <w:r w:rsidR="0006706B">
        <w:rPr>
          <w:iCs/>
          <w:color w:val="000000"/>
          <w:lang w:val="uk-UA"/>
        </w:rPr>
        <w:t xml:space="preserve"> про отримання </w:t>
      </w:r>
      <w:r w:rsidR="00783DB1" w:rsidRPr="001D0D2A">
        <w:rPr>
          <w:b/>
          <w:iCs/>
          <w:color w:val="000000"/>
          <w:lang w:val="uk-UA"/>
        </w:rPr>
        <w:t>01.10</w:t>
      </w:r>
      <w:r w:rsidR="0006706B" w:rsidRPr="001D0D2A">
        <w:rPr>
          <w:b/>
          <w:iCs/>
          <w:color w:val="000000"/>
          <w:lang w:val="uk-UA"/>
        </w:rPr>
        <w:t>.2018</w:t>
      </w:r>
      <w:bookmarkStart w:id="0" w:name="_GoBack"/>
      <w:bookmarkEnd w:id="0"/>
      <w:r w:rsidR="0006706B" w:rsidRPr="0006706B">
        <w:rPr>
          <w:b/>
          <w:iCs/>
          <w:color w:val="000000"/>
          <w:lang w:val="uk-UA"/>
        </w:rPr>
        <w:t xml:space="preserve"> року </w:t>
      </w:r>
      <w:r w:rsidR="0006706B">
        <w:rPr>
          <w:iCs/>
          <w:color w:val="000000"/>
          <w:lang w:val="uk-UA"/>
        </w:rPr>
        <w:t xml:space="preserve">від </w:t>
      </w:r>
      <w:r w:rsidR="00783DB1">
        <w:rPr>
          <w:rStyle w:val="rvts0"/>
        </w:rPr>
        <w:t>Алимов</w:t>
      </w:r>
      <w:proofErr w:type="spellStart"/>
      <w:r w:rsidR="00783DB1">
        <w:rPr>
          <w:rStyle w:val="rvts0"/>
          <w:lang w:val="uk-UA"/>
        </w:rPr>
        <w:t>ої</w:t>
      </w:r>
      <w:proofErr w:type="spellEnd"/>
      <w:r w:rsidR="00783DB1" w:rsidRPr="00995EA1">
        <w:rPr>
          <w:rStyle w:val="rvts0"/>
        </w:rPr>
        <w:t xml:space="preserve"> </w:t>
      </w:r>
      <w:proofErr w:type="spellStart"/>
      <w:r w:rsidR="00783DB1" w:rsidRPr="00995EA1">
        <w:rPr>
          <w:rStyle w:val="rvts0"/>
        </w:rPr>
        <w:t>Світлан</w:t>
      </w:r>
      <w:proofErr w:type="spellEnd"/>
      <w:r w:rsidR="00783DB1">
        <w:rPr>
          <w:rStyle w:val="rvts0"/>
          <w:lang w:val="uk-UA"/>
        </w:rPr>
        <w:t>и</w:t>
      </w:r>
      <w:r w:rsidR="00783DB1" w:rsidRPr="00995EA1">
        <w:rPr>
          <w:rStyle w:val="rvts0"/>
        </w:rPr>
        <w:t xml:space="preserve"> </w:t>
      </w:r>
      <w:proofErr w:type="spellStart"/>
      <w:r w:rsidR="00783DB1" w:rsidRPr="00995EA1">
        <w:rPr>
          <w:rStyle w:val="rvts0"/>
        </w:rPr>
        <w:t>Іванівни</w:t>
      </w:r>
      <w:proofErr w:type="spellEnd"/>
      <w:r w:rsidR="0006706B">
        <w:rPr>
          <w:iCs/>
          <w:color w:val="000000"/>
          <w:lang w:val="uk-UA"/>
        </w:rPr>
        <w:t xml:space="preserve"> в порядку, передбаченому </w:t>
      </w:r>
      <w:r w:rsidR="00783DB1">
        <w:rPr>
          <w:bCs/>
        </w:rPr>
        <w:t xml:space="preserve">ч.1 та ч.2 </w:t>
      </w:r>
      <w:proofErr w:type="spellStart"/>
      <w:r w:rsidR="00783DB1">
        <w:rPr>
          <w:bCs/>
        </w:rPr>
        <w:t>статті</w:t>
      </w:r>
      <w:proofErr w:type="spellEnd"/>
      <w:r w:rsidR="00783DB1">
        <w:rPr>
          <w:bCs/>
        </w:rPr>
        <w:t xml:space="preserve"> 65-2 Закону </w:t>
      </w:r>
      <w:proofErr w:type="spellStart"/>
      <w:r w:rsidR="00783DB1">
        <w:rPr>
          <w:bCs/>
        </w:rPr>
        <w:t>України</w:t>
      </w:r>
      <w:proofErr w:type="spellEnd"/>
      <w:r w:rsidR="00783DB1">
        <w:rPr>
          <w:bCs/>
        </w:rPr>
        <w:t xml:space="preserve"> «Про </w:t>
      </w:r>
      <w:proofErr w:type="spellStart"/>
      <w:r w:rsidR="00783DB1">
        <w:rPr>
          <w:bCs/>
        </w:rPr>
        <w:t>акціонерні</w:t>
      </w:r>
      <w:proofErr w:type="spellEnd"/>
      <w:r w:rsidR="00783DB1">
        <w:rPr>
          <w:bCs/>
        </w:rPr>
        <w:t xml:space="preserve"> </w:t>
      </w:r>
      <w:proofErr w:type="spellStart"/>
      <w:r w:rsidR="00783DB1">
        <w:rPr>
          <w:bCs/>
        </w:rPr>
        <w:t>товариства</w:t>
      </w:r>
      <w:proofErr w:type="spellEnd"/>
      <w:r w:rsidR="00783DB1">
        <w:rPr>
          <w:bCs/>
        </w:rPr>
        <w:t>»</w:t>
      </w:r>
      <w:r w:rsidR="0006706B">
        <w:rPr>
          <w:lang w:val="uk-UA"/>
        </w:rPr>
        <w:t xml:space="preserve">, Повідомлення </w:t>
      </w:r>
      <w:r w:rsidR="00783DB1" w:rsidRPr="00E774ED">
        <w:rPr>
          <w:rStyle w:val="rvts0"/>
        </w:rPr>
        <w:t xml:space="preserve">про </w:t>
      </w:r>
      <w:proofErr w:type="spellStart"/>
      <w:r w:rsidR="00783DB1" w:rsidRPr="00E774ED">
        <w:rPr>
          <w:rStyle w:val="rvts0"/>
        </w:rPr>
        <w:t>набуття</w:t>
      </w:r>
      <w:proofErr w:type="spellEnd"/>
      <w:r w:rsidR="00783DB1" w:rsidRPr="00E774ED">
        <w:rPr>
          <w:rStyle w:val="rvts0"/>
        </w:rPr>
        <w:t xml:space="preserve"> права </w:t>
      </w:r>
      <w:proofErr w:type="spellStart"/>
      <w:r w:rsidR="00783DB1" w:rsidRPr="00E774ED">
        <w:rPr>
          <w:rStyle w:val="rvts0"/>
        </w:rPr>
        <w:t>власності</w:t>
      </w:r>
      <w:proofErr w:type="spellEnd"/>
      <w:r w:rsidR="00783DB1" w:rsidRPr="00E774ED">
        <w:rPr>
          <w:rStyle w:val="rvts0"/>
        </w:rPr>
        <w:t xml:space="preserve"> на </w:t>
      </w:r>
      <w:proofErr w:type="spellStart"/>
      <w:r w:rsidR="00783DB1" w:rsidRPr="00E774ED">
        <w:rPr>
          <w:rStyle w:val="rvts0"/>
        </w:rPr>
        <w:t>домінуючий</w:t>
      </w:r>
      <w:proofErr w:type="spellEnd"/>
      <w:r w:rsidR="00783DB1" w:rsidRPr="00E774ED">
        <w:rPr>
          <w:rStyle w:val="rvts0"/>
        </w:rPr>
        <w:t xml:space="preserve"> </w:t>
      </w:r>
      <w:proofErr w:type="spellStart"/>
      <w:r w:rsidR="00783DB1" w:rsidRPr="00E774ED">
        <w:rPr>
          <w:rStyle w:val="rvts0"/>
        </w:rPr>
        <w:t>контрольний</w:t>
      </w:r>
      <w:proofErr w:type="spellEnd"/>
      <w:r w:rsidR="00783DB1" w:rsidRPr="00E774ED">
        <w:rPr>
          <w:rStyle w:val="rvts0"/>
        </w:rPr>
        <w:t xml:space="preserve"> пакет </w:t>
      </w:r>
      <w:proofErr w:type="spellStart"/>
      <w:r w:rsidR="00783DB1" w:rsidRPr="00E774ED">
        <w:rPr>
          <w:rStyle w:val="rvts0"/>
        </w:rPr>
        <w:t>акцій</w:t>
      </w:r>
      <w:proofErr w:type="spellEnd"/>
      <w:r w:rsidR="0006706B" w:rsidRPr="0006706B">
        <w:t xml:space="preserve"> ПРИВАТНОГО АКЦІОНЕРНОГО ТОВАРИСТВА </w:t>
      </w:r>
      <w:r w:rsidR="00783DB1" w:rsidRPr="00E774ED">
        <w:rPr>
          <w:bCs/>
        </w:rPr>
        <w:t>«</w:t>
      </w:r>
      <w:r w:rsidR="00783DB1" w:rsidRPr="00E774ED">
        <w:t>ЗОЛОТОНІСЬКИЙ МАШИНОБУДІВНИЙ ЗАВОД</w:t>
      </w:r>
      <w:r w:rsidR="00783DB1" w:rsidRPr="00E774ED">
        <w:rPr>
          <w:bCs/>
        </w:rPr>
        <w:t>»</w:t>
      </w:r>
      <w:r w:rsidR="0006706B">
        <w:rPr>
          <w:lang w:val="uk-UA"/>
        </w:rPr>
        <w:t>.</w:t>
      </w:r>
    </w:p>
    <w:p w:rsidR="0006706B" w:rsidRDefault="0006706B" w:rsidP="004C121F">
      <w:pPr>
        <w:tabs>
          <w:tab w:val="left" w:pos="5447"/>
        </w:tabs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Відповідно до </w:t>
      </w:r>
      <w:r w:rsidR="00783DB1">
        <w:rPr>
          <w:iCs/>
          <w:color w:val="000000"/>
          <w:lang w:val="uk-UA"/>
        </w:rPr>
        <w:t>пунктів 6</w:t>
      </w:r>
      <w:r w:rsidR="004C121F">
        <w:rPr>
          <w:iCs/>
          <w:color w:val="000000"/>
          <w:lang w:val="uk-UA"/>
        </w:rPr>
        <w:t xml:space="preserve"> та 8 розділу Х Положення 2826 </w:t>
      </w:r>
      <w:proofErr w:type="spellStart"/>
      <w:r w:rsidR="004C121F" w:rsidRPr="006B2A6E">
        <w:rPr>
          <w:lang w:val="uk-UA"/>
        </w:rPr>
        <w:t>ПрАТ</w:t>
      </w:r>
      <w:proofErr w:type="spellEnd"/>
      <w:r w:rsidR="004C121F" w:rsidRPr="006B2A6E">
        <w:rPr>
          <w:lang w:val="uk-UA"/>
        </w:rPr>
        <w:t xml:space="preserve">  «</w:t>
      </w:r>
      <w:r w:rsidR="00783DB1">
        <w:rPr>
          <w:lang w:val="uk-UA"/>
        </w:rPr>
        <w:t>ЗМЗ</w:t>
      </w:r>
      <w:r w:rsidR="004C121F" w:rsidRPr="006B2A6E">
        <w:rPr>
          <w:lang w:val="uk-UA"/>
        </w:rPr>
        <w:t>»</w:t>
      </w:r>
      <w:r w:rsidR="004C121F">
        <w:rPr>
          <w:lang w:val="uk-UA"/>
        </w:rPr>
        <w:t xml:space="preserve"> розкриває наступну інформацію:</w:t>
      </w:r>
    </w:p>
    <w:p w:rsidR="004C121F" w:rsidRDefault="004C121F" w:rsidP="004C121F">
      <w:pPr>
        <w:tabs>
          <w:tab w:val="left" w:pos="5447"/>
        </w:tabs>
        <w:ind w:firstLine="567"/>
        <w:jc w:val="both"/>
        <w:rPr>
          <w:color w:val="000000"/>
          <w:lang w:val="uk-UA"/>
        </w:rPr>
      </w:pPr>
    </w:p>
    <w:p w:rsidR="0002562A" w:rsidRPr="008644AC" w:rsidRDefault="00783DB1" w:rsidP="0002562A">
      <w:pPr>
        <w:tabs>
          <w:tab w:val="left" w:pos="5447"/>
        </w:tabs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Повідомлення від </w:t>
      </w:r>
      <w:proofErr w:type="spellStart"/>
      <w:r>
        <w:rPr>
          <w:b/>
          <w:lang w:val="uk-UA"/>
        </w:rPr>
        <w:t>Алимової</w:t>
      </w:r>
      <w:proofErr w:type="spellEnd"/>
      <w:r>
        <w:rPr>
          <w:b/>
          <w:lang w:val="uk-UA"/>
        </w:rPr>
        <w:t xml:space="preserve"> С.І.</w:t>
      </w:r>
      <w:r w:rsidR="0002562A" w:rsidRPr="008644AC">
        <w:rPr>
          <w:b/>
          <w:lang w:val="uk-UA"/>
        </w:rPr>
        <w:t>:</w:t>
      </w:r>
    </w:p>
    <w:p w:rsidR="0002562A" w:rsidRPr="0006706B" w:rsidRDefault="0002562A" w:rsidP="004C121F">
      <w:pPr>
        <w:tabs>
          <w:tab w:val="left" w:pos="5447"/>
        </w:tabs>
        <w:ind w:firstLine="567"/>
        <w:jc w:val="both"/>
        <w:rPr>
          <w:color w:val="000000"/>
          <w:lang w:val="uk-UA"/>
        </w:rPr>
      </w:pPr>
    </w:p>
    <w:p w:rsidR="007B382B" w:rsidRDefault="007B382B" w:rsidP="000B3F35">
      <w:pPr>
        <w:tabs>
          <w:tab w:val="left" w:pos="5447"/>
        </w:tabs>
        <w:jc w:val="right"/>
        <w:rPr>
          <w:iCs/>
          <w:color w:val="000000"/>
          <w:lang w:val="uk-UA"/>
        </w:rPr>
      </w:pPr>
    </w:p>
    <w:p w:rsidR="00783DB1" w:rsidRPr="001425BD" w:rsidRDefault="00783DB1" w:rsidP="00783DB1">
      <w:pPr>
        <w:jc w:val="center"/>
        <w:rPr>
          <w:b/>
          <w:bCs/>
          <w:sz w:val="28"/>
          <w:szCs w:val="28"/>
        </w:rPr>
      </w:pPr>
      <w:proofErr w:type="spellStart"/>
      <w:r>
        <w:rPr>
          <w:rStyle w:val="rvts0"/>
          <w:b/>
          <w:sz w:val="28"/>
          <w:szCs w:val="28"/>
        </w:rPr>
        <w:t>П</w:t>
      </w:r>
      <w:r w:rsidRPr="001425BD">
        <w:rPr>
          <w:rStyle w:val="rvts0"/>
          <w:b/>
          <w:sz w:val="28"/>
          <w:szCs w:val="28"/>
        </w:rPr>
        <w:t>овідомлення</w:t>
      </w:r>
      <w:proofErr w:type="spellEnd"/>
      <w:r w:rsidRPr="001425BD">
        <w:rPr>
          <w:rStyle w:val="rvts0"/>
          <w:b/>
          <w:sz w:val="28"/>
          <w:szCs w:val="28"/>
        </w:rPr>
        <w:t xml:space="preserve"> про </w:t>
      </w:r>
      <w:proofErr w:type="spellStart"/>
      <w:r w:rsidRPr="001425BD">
        <w:rPr>
          <w:rStyle w:val="rvts0"/>
          <w:b/>
          <w:sz w:val="28"/>
          <w:szCs w:val="28"/>
        </w:rPr>
        <w:t>набуття</w:t>
      </w:r>
      <w:proofErr w:type="spellEnd"/>
      <w:r w:rsidRPr="001425BD">
        <w:rPr>
          <w:rStyle w:val="rvts0"/>
          <w:b/>
          <w:sz w:val="28"/>
          <w:szCs w:val="28"/>
        </w:rPr>
        <w:t xml:space="preserve"> права </w:t>
      </w:r>
      <w:proofErr w:type="spellStart"/>
      <w:r w:rsidRPr="001425BD">
        <w:rPr>
          <w:rStyle w:val="rvts0"/>
          <w:b/>
          <w:sz w:val="28"/>
          <w:szCs w:val="28"/>
        </w:rPr>
        <w:t>власності</w:t>
      </w:r>
      <w:proofErr w:type="spellEnd"/>
      <w:r w:rsidRPr="001425BD">
        <w:rPr>
          <w:rStyle w:val="rvts0"/>
          <w:b/>
          <w:sz w:val="28"/>
          <w:szCs w:val="28"/>
        </w:rPr>
        <w:t xml:space="preserve"> на </w:t>
      </w:r>
      <w:proofErr w:type="spellStart"/>
      <w:r w:rsidRPr="001425BD">
        <w:rPr>
          <w:rStyle w:val="rvts0"/>
          <w:b/>
          <w:sz w:val="28"/>
          <w:szCs w:val="28"/>
        </w:rPr>
        <w:t>домінуючий</w:t>
      </w:r>
      <w:proofErr w:type="spellEnd"/>
      <w:r w:rsidRPr="001425BD">
        <w:rPr>
          <w:rStyle w:val="rvts0"/>
          <w:b/>
          <w:sz w:val="28"/>
          <w:szCs w:val="28"/>
        </w:rPr>
        <w:t xml:space="preserve"> </w:t>
      </w:r>
      <w:proofErr w:type="spellStart"/>
      <w:r w:rsidRPr="001425BD">
        <w:rPr>
          <w:rStyle w:val="rvts0"/>
          <w:b/>
          <w:sz w:val="28"/>
          <w:szCs w:val="28"/>
        </w:rPr>
        <w:t>контрольний</w:t>
      </w:r>
      <w:proofErr w:type="spellEnd"/>
      <w:r w:rsidRPr="001425BD">
        <w:rPr>
          <w:rStyle w:val="rvts0"/>
          <w:b/>
          <w:sz w:val="28"/>
          <w:szCs w:val="28"/>
        </w:rPr>
        <w:t xml:space="preserve"> пакет </w:t>
      </w:r>
      <w:proofErr w:type="spellStart"/>
      <w:r w:rsidRPr="001425BD">
        <w:rPr>
          <w:rStyle w:val="rvts0"/>
          <w:b/>
          <w:sz w:val="28"/>
          <w:szCs w:val="28"/>
        </w:rPr>
        <w:t>акцій</w:t>
      </w:r>
      <w:proofErr w:type="spellEnd"/>
      <w:r>
        <w:rPr>
          <w:rStyle w:val="rvts0"/>
          <w:b/>
          <w:sz w:val="28"/>
          <w:szCs w:val="28"/>
        </w:rPr>
        <w:t xml:space="preserve"> </w:t>
      </w:r>
      <w:r w:rsidRPr="001425BD">
        <w:rPr>
          <w:b/>
          <w:bCs/>
          <w:sz w:val="28"/>
          <w:szCs w:val="28"/>
        </w:rPr>
        <w:t>ПРИВАТНОГО АКЦІОНЕРНОГО ТОВАРИСТВА</w:t>
      </w:r>
    </w:p>
    <w:p w:rsidR="00783DB1" w:rsidRDefault="00783DB1" w:rsidP="00783DB1">
      <w:pPr>
        <w:jc w:val="center"/>
        <w:rPr>
          <w:b/>
          <w:sz w:val="28"/>
          <w:szCs w:val="28"/>
        </w:rPr>
      </w:pPr>
      <w:r w:rsidRPr="001425BD">
        <w:rPr>
          <w:b/>
          <w:bCs/>
          <w:sz w:val="28"/>
          <w:szCs w:val="28"/>
        </w:rPr>
        <w:t xml:space="preserve"> </w:t>
      </w:r>
      <w:r w:rsidRPr="001425BD">
        <w:rPr>
          <w:b/>
          <w:sz w:val="28"/>
          <w:szCs w:val="28"/>
        </w:rPr>
        <w:t>«ЗОЛОТОНІСЬКИЙ МАШИНОБУДІВНИЙ ЗАВОД»</w:t>
      </w:r>
    </w:p>
    <w:p w:rsidR="00783DB1" w:rsidRDefault="00783DB1" w:rsidP="00783DB1">
      <w:pPr>
        <w:jc w:val="center"/>
        <w:rPr>
          <w:b/>
          <w:sz w:val="28"/>
          <w:szCs w:val="28"/>
        </w:rPr>
      </w:pPr>
    </w:p>
    <w:p w:rsidR="00783DB1" w:rsidRDefault="00783DB1" w:rsidP="00783DB1">
      <w:pPr>
        <w:ind w:firstLine="567"/>
        <w:jc w:val="both"/>
        <w:rPr>
          <w:rStyle w:val="rvts0"/>
        </w:rPr>
      </w:pPr>
      <w:r w:rsidRPr="00E774ED">
        <w:t>АЛИМОВА</w:t>
      </w:r>
      <w:r>
        <w:t xml:space="preserve">  </w:t>
      </w:r>
      <w:proofErr w:type="gramStart"/>
      <w:r>
        <w:t>СВ</w:t>
      </w:r>
      <w:proofErr w:type="gramEnd"/>
      <w:r>
        <w:t xml:space="preserve">ІТЛАНА  ІВАНІВНА – особа, яка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придбання</w:t>
      </w:r>
      <w:proofErr w:type="spellEnd"/>
      <w:r>
        <w:t xml:space="preserve"> </w:t>
      </w:r>
      <w:proofErr w:type="spellStart"/>
      <w:r>
        <w:t>акцій</w:t>
      </w:r>
      <w:proofErr w:type="spellEnd"/>
      <w:r>
        <w:t xml:space="preserve"> </w:t>
      </w:r>
      <w:r w:rsidRPr="00E774ED">
        <w:rPr>
          <w:bCs/>
        </w:rPr>
        <w:t>ПРИВАТНОГО АКЦІОНЕРНОГО ТОВАРИСТВА   «</w:t>
      </w:r>
      <w:r w:rsidRPr="00E774ED">
        <w:t>ЗОЛОТОНІСЬКИЙ МАШИНОБУДІВНИЙ ЗАВОД</w:t>
      </w:r>
      <w:r w:rsidRPr="00E774ED">
        <w:rPr>
          <w:bCs/>
        </w:rPr>
        <w:t>»</w:t>
      </w:r>
      <w:r>
        <w:rPr>
          <w:bCs/>
        </w:rPr>
        <w:t xml:space="preserve"> </w:t>
      </w:r>
      <w:r w:rsidRPr="00065321">
        <w:t>(</w:t>
      </w:r>
      <w:proofErr w:type="spellStart"/>
      <w:r w:rsidRPr="00065321">
        <w:t>Ідентифікаційний</w:t>
      </w:r>
      <w:proofErr w:type="spellEnd"/>
      <w:r w:rsidRPr="00065321">
        <w:t xml:space="preserve"> код </w:t>
      </w:r>
      <w:proofErr w:type="spellStart"/>
      <w:r w:rsidRPr="00065321">
        <w:t>юридичної</w:t>
      </w:r>
      <w:proofErr w:type="spellEnd"/>
      <w:r w:rsidRPr="00065321">
        <w:t xml:space="preserve"> особи – 01374406; </w:t>
      </w:r>
      <w:proofErr w:type="spellStart"/>
      <w:r w:rsidRPr="00065321">
        <w:t>далі</w:t>
      </w:r>
      <w:proofErr w:type="spellEnd"/>
      <w:r w:rsidRPr="00065321">
        <w:t xml:space="preserve"> – </w:t>
      </w:r>
      <w:proofErr w:type="spellStart"/>
      <w:r w:rsidRPr="00065321">
        <w:t>Товариство</w:t>
      </w:r>
      <w:proofErr w:type="spellEnd"/>
      <w:r w:rsidRPr="00065321">
        <w:t>)</w:t>
      </w:r>
      <w:r>
        <w:t xml:space="preserve"> </w:t>
      </w:r>
      <w:r>
        <w:rPr>
          <w:bCs/>
        </w:rPr>
        <w:t xml:space="preserve">з </w:t>
      </w:r>
      <w:proofErr w:type="spellStart"/>
      <w:r>
        <w:rPr>
          <w:bCs/>
        </w:rPr>
        <w:t>урахуванням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кількості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акцій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що</w:t>
      </w:r>
      <w:proofErr w:type="spellEnd"/>
      <w:r>
        <w:rPr>
          <w:bCs/>
        </w:rPr>
        <w:t xml:space="preserve"> належать </w:t>
      </w:r>
      <w:proofErr w:type="spellStart"/>
      <w:r>
        <w:rPr>
          <w:bCs/>
        </w:rPr>
        <w:t>мені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моїм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афілійованим</w:t>
      </w:r>
      <w:proofErr w:type="spellEnd"/>
      <w:r>
        <w:rPr>
          <w:bCs/>
        </w:rPr>
        <w:t xml:space="preserve"> особам (</w:t>
      </w:r>
      <w:r w:rsidRPr="00482CE5">
        <w:t xml:space="preserve">Алимову </w:t>
      </w:r>
      <w:proofErr w:type="spellStart"/>
      <w:r w:rsidRPr="00482CE5">
        <w:t>Геннадію</w:t>
      </w:r>
      <w:proofErr w:type="spellEnd"/>
      <w:r w:rsidRPr="00482CE5">
        <w:t xml:space="preserve"> </w:t>
      </w:r>
      <w:proofErr w:type="spellStart"/>
      <w:r w:rsidRPr="00482CE5">
        <w:t>Івановичу</w:t>
      </w:r>
      <w:proofErr w:type="spellEnd"/>
      <w:r>
        <w:t xml:space="preserve"> та ПРИВАТНОМУ АКЦІОНЕРНОМУ ТОВАРИСТВУ</w:t>
      </w:r>
      <w:r w:rsidRPr="00482CE5">
        <w:t xml:space="preserve"> «ДГМ  </w:t>
      </w:r>
      <w:proofErr w:type="gramStart"/>
      <w:r w:rsidRPr="00482CE5">
        <w:t>ГРУП»</w:t>
      </w:r>
      <w:r>
        <w:t>)</w:t>
      </w:r>
      <w:r>
        <w:rPr>
          <w:bCs/>
        </w:rPr>
        <w:t xml:space="preserve">, стала </w:t>
      </w:r>
      <w:proofErr w:type="spellStart"/>
      <w:r>
        <w:rPr>
          <w:bCs/>
        </w:rPr>
        <w:t>власником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домінуючого</w:t>
      </w:r>
      <w:proofErr w:type="spellEnd"/>
      <w:r>
        <w:rPr>
          <w:bCs/>
        </w:rPr>
        <w:t xml:space="preserve"> контрольного пакета </w:t>
      </w:r>
      <w:proofErr w:type="spellStart"/>
      <w:r>
        <w:rPr>
          <w:bCs/>
        </w:rPr>
        <w:t>акцій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Товариства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відповідно</w:t>
      </w:r>
      <w:proofErr w:type="spellEnd"/>
      <w:r>
        <w:rPr>
          <w:bCs/>
        </w:rPr>
        <w:t xml:space="preserve"> до ч.1 та ч.2 </w:t>
      </w:r>
      <w:proofErr w:type="spellStart"/>
      <w:r>
        <w:rPr>
          <w:bCs/>
        </w:rPr>
        <w:t>статті</w:t>
      </w:r>
      <w:proofErr w:type="spellEnd"/>
      <w:r>
        <w:rPr>
          <w:bCs/>
        </w:rPr>
        <w:t xml:space="preserve"> 65-2 Закону </w:t>
      </w:r>
      <w:proofErr w:type="spellStart"/>
      <w:r>
        <w:rPr>
          <w:bCs/>
        </w:rPr>
        <w:t>України</w:t>
      </w:r>
      <w:proofErr w:type="spellEnd"/>
      <w:r>
        <w:rPr>
          <w:bCs/>
        </w:rPr>
        <w:t xml:space="preserve"> «Про </w:t>
      </w:r>
      <w:proofErr w:type="spellStart"/>
      <w:r>
        <w:rPr>
          <w:bCs/>
        </w:rPr>
        <w:t>акціонерні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товариства</w:t>
      </w:r>
      <w:proofErr w:type="spellEnd"/>
      <w:r>
        <w:rPr>
          <w:bCs/>
        </w:rPr>
        <w:t xml:space="preserve">» подаю </w:t>
      </w:r>
      <w:proofErr w:type="spellStart"/>
      <w:r w:rsidRPr="00E774ED">
        <w:rPr>
          <w:rStyle w:val="rvts0"/>
        </w:rPr>
        <w:t>повідомлення</w:t>
      </w:r>
      <w:proofErr w:type="spellEnd"/>
      <w:r w:rsidRPr="00E774ED">
        <w:rPr>
          <w:rStyle w:val="rvts0"/>
        </w:rPr>
        <w:t xml:space="preserve"> про </w:t>
      </w:r>
      <w:proofErr w:type="spellStart"/>
      <w:r w:rsidRPr="00E774ED">
        <w:rPr>
          <w:rStyle w:val="rvts0"/>
        </w:rPr>
        <w:t>набуття</w:t>
      </w:r>
      <w:proofErr w:type="spellEnd"/>
      <w:r w:rsidRPr="00E774ED">
        <w:rPr>
          <w:rStyle w:val="rvts0"/>
        </w:rPr>
        <w:t xml:space="preserve"> права </w:t>
      </w:r>
      <w:proofErr w:type="spellStart"/>
      <w:r w:rsidRPr="00E774ED">
        <w:rPr>
          <w:rStyle w:val="rvts0"/>
        </w:rPr>
        <w:t>власності</w:t>
      </w:r>
      <w:proofErr w:type="spellEnd"/>
      <w:r w:rsidRPr="00E774ED">
        <w:rPr>
          <w:rStyle w:val="rvts0"/>
        </w:rPr>
        <w:t xml:space="preserve"> на </w:t>
      </w:r>
      <w:proofErr w:type="spellStart"/>
      <w:r w:rsidRPr="00E774ED">
        <w:rPr>
          <w:rStyle w:val="rvts0"/>
        </w:rPr>
        <w:t>домінуючий</w:t>
      </w:r>
      <w:proofErr w:type="spellEnd"/>
      <w:r w:rsidRPr="00E774ED">
        <w:rPr>
          <w:rStyle w:val="rvts0"/>
        </w:rPr>
        <w:t xml:space="preserve"> </w:t>
      </w:r>
      <w:proofErr w:type="spellStart"/>
      <w:r w:rsidRPr="00E774ED">
        <w:rPr>
          <w:rStyle w:val="rvts0"/>
        </w:rPr>
        <w:t>контрольний</w:t>
      </w:r>
      <w:proofErr w:type="spellEnd"/>
      <w:r w:rsidRPr="00E774ED">
        <w:rPr>
          <w:rStyle w:val="rvts0"/>
        </w:rPr>
        <w:t xml:space="preserve"> пакет </w:t>
      </w:r>
      <w:proofErr w:type="spellStart"/>
      <w:r w:rsidRPr="00E774ED">
        <w:rPr>
          <w:rStyle w:val="rvts0"/>
        </w:rPr>
        <w:t>акцій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Товариства</w:t>
      </w:r>
      <w:proofErr w:type="spellEnd"/>
      <w:r>
        <w:rPr>
          <w:rStyle w:val="rvts0"/>
        </w:rPr>
        <w:t>:</w:t>
      </w:r>
      <w:proofErr w:type="gramEnd"/>
    </w:p>
    <w:p w:rsidR="00783DB1" w:rsidRPr="00995EA1" w:rsidRDefault="00783DB1" w:rsidP="00783DB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0"/>
        </w:rPr>
      </w:pPr>
      <w:proofErr w:type="spellStart"/>
      <w:r w:rsidRPr="00482CE5">
        <w:rPr>
          <w:rStyle w:val="rvts0"/>
          <w:b/>
        </w:rPr>
        <w:t>кількість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r w:rsidRPr="00482CE5">
        <w:rPr>
          <w:rStyle w:val="rvts0"/>
          <w:b/>
        </w:rPr>
        <w:t>акцій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r w:rsidRPr="00482CE5">
        <w:rPr>
          <w:rStyle w:val="rvts0"/>
          <w:b/>
        </w:rPr>
        <w:t>Товариства</w:t>
      </w:r>
      <w:proofErr w:type="spellEnd"/>
      <w:r w:rsidRPr="00482CE5">
        <w:rPr>
          <w:rStyle w:val="rvts0"/>
          <w:b/>
        </w:rPr>
        <w:t xml:space="preserve">, </w:t>
      </w:r>
      <w:proofErr w:type="spellStart"/>
      <w:r w:rsidRPr="00482CE5">
        <w:rPr>
          <w:rStyle w:val="rvts0"/>
          <w:b/>
        </w:rPr>
        <w:t>що</w:t>
      </w:r>
      <w:proofErr w:type="spellEnd"/>
      <w:r w:rsidRPr="00482CE5">
        <w:rPr>
          <w:rStyle w:val="rvts0"/>
          <w:b/>
        </w:rPr>
        <w:t xml:space="preserve"> належали </w:t>
      </w:r>
      <w:proofErr w:type="spellStart"/>
      <w:r w:rsidRPr="00482CE5">
        <w:rPr>
          <w:rStyle w:val="rvts0"/>
          <w:b/>
        </w:rPr>
        <w:t>Алимовій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proofErr w:type="gramStart"/>
      <w:r w:rsidRPr="00482CE5">
        <w:rPr>
          <w:rStyle w:val="rvts0"/>
          <w:b/>
        </w:rPr>
        <w:t>Св</w:t>
      </w:r>
      <w:proofErr w:type="gramEnd"/>
      <w:r w:rsidRPr="00482CE5">
        <w:rPr>
          <w:rStyle w:val="rvts0"/>
          <w:b/>
        </w:rPr>
        <w:t>ітлані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r w:rsidRPr="00482CE5">
        <w:rPr>
          <w:rStyle w:val="rvts0"/>
          <w:b/>
        </w:rPr>
        <w:t>Іванівни</w:t>
      </w:r>
      <w:proofErr w:type="spellEnd"/>
      <w:r w:rsidRPr="00482CE5">
        <w:rPr>
          <w:rStyle w:val="rvts0"/>
          <w:b/>
        </w:rPr>
        <w:t xml:space="preserve"> та </w:t>
      </w:r>
      <w:proofErr w:type="spellStart"/>
      <w:r w:rsidRPr="00482CE5">
        <w:rPr>
          <w:rStyle w:val="rvts0"/>
          <w:b/>
        </w:rPr>
        <w:t>її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r w:rsidRPr="00482CE5">
        <w:rPr>
          <w:rStyle w:val="rvts0"/>
          <w:b/>
        </w:rPr>
        <w:t>афілійованим</w:t>
      </w:r>
      <w:proofErr w:type="spellEnd"/>
      <w:r w:rsidRPr="00482CE5">
        <w:rPr>
          <w:rStyle w:val="rvts0"/>
          <w:b/>
        </w:rPr>
        <w:t xml:space="preserve"> особам до </w:t>
      </w:r>
      <w:proofErr w:type="spellStart"/>
      <w:r w:rsidRPr="00482CE5">
        <w:rPr>
          <w:rStyle w:val="rvts0"/>
          <w:b/>
        </w:rPr>
        <w:t>набуття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r w:rsidRPr="00482CE5">
        <w:rPr>
          <w:rStyle w:val="rvts0"/>
          <w:b/>
        </w:rPr>
        <w:t>домінуючого</w:t>
      </w:r>
      <w:proofErr w:type="spellEnd"/>
      <w:r w:rsidRPr="00482CE5">
        <w:rPr>
          <w:rStyle w:val="rvts0"/>
          <w:b/>
        </w:rPr>
        <w:t xml:space="preserve"> контрольного пакета </w:t>
      </w:r>
      <w:proofErr w:type="spellStart"/>
      <w:r w:rsidRPr="00482CE5">
        <w:rPr>
          <w:rStyle w:val="rvts0"/>
          <w:b/>
        </w:rPr>
        <w:t>акцій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r w:rsidRPr="00482CE5">
        <w:rPr>
          <w:rStyle w:val="rvts0"/>
          <w:b/>
        </w:rPr>
        <w:t>товариства</w:t>
      </w:r>
      <w:proofErr w:type="spellEnd"/>
      <w:r>
        <w:rPr>
          <w:rStyle w:val="rvts0"/>
          <w:b/>
        </w:rPr>
        <w:t>:</w:t>
      </w:r>
    </w:p>
    <w:p w:rsidR="00783DB1" w:rsidRDefault="00783DB1" w:rsidP="00783DB1">
      <w:pPr>
        <w:tabs>
          <w:tab w:val="left" w:pos="851"/>
        </w:tabs>
        <w:jc w:val="both"/>
        <w:rPr>
          <w:rStyle w:val="rvts0"/>
        </w:rPr>
      </w:pPr>
      <w:r>
        <w:rPr>
          <w:rStyle w:val="rvts0"/>
        </w:rPr>
        <w:t xml:space="preserve">         -</w:t>
      </w:r>
      <w:r w:rsidRPr="00995EA1">
        <w:rPr>
          <w:rStyle w:val="rvts0"/>
        </w:rPr>
        <w:t xml:space="preserve">  </w:t>
      </w:r>
      <w:proofErr w:type="spellStart"/>
      <w:r w:rsidRPr="00995EA1">
        <w:rPr>
          <w:rStyle w:val="rvts0"/>
        </w:rPr>
        <w:t>Алимовій</w:t>
      </w:r>
      <w:proofErr w:type="spellEnd"/>
      <w:r w:rsidRPr="00995EA1">
        <w:rPr>
          <w:rStyle w:val="rvts0"/>
        </w:rPr>
        <w:t xml:space="preserve"> </w:t>
      </w:r>
      <w:proofErr w:type="spellStart"/>
      <w:proofErr w:type="gramStart"/>
      <w:r w:rsidRPr="00995EA1">
        <w:rPr>
          <w:rStyle w:val="rvts0"/>
        </w:rPr>
        <w:t>Св</w:t>
      </w:r>
      <w:proofErr w:type="gramEnd"/>
      <w:r w:rsidRPr="00995EA1">
        <w:rPr>
          <w:rStyle w:val="rvts0"/>
        </w:rPr>
        <w:t>ітлані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Іванівни</w:t>
      </w:r>
      <w:proofErr w:type="spellEnd"/>
      <w:r w:rsidRPr="00995EA1">
        <w:rPr>
          <w:rStyle w:val="rvts0"/>
        </w:rPr>
        <w:t xml:space="preserve"> (</w:t>
      </w:r>
      <w:proofErr w:type="spellStart"/>
      <w:r w:rsidRPr="00995EA1">
        <w:rPr>
          <w:rStyle w:val="rvts0"/>
        </w:rPr>
        <w:t>далі</w:t>
      </w:r>
      <w:proofErr w:type="spellEnd"/>
      <w:r w:rsidRPr="00995EA1">
        <w:rPr>
          <w:rStyle w:val="rvts0"/>
        </w:rPr>
        <w:t xml:space="preserve"> – Особа) </w:t>
      </w:r>
      <w:r>
        <w:rPr>
          <w:rStyle w:val="rvts0"/>
        </w:rPr>
        <w:t xml:space="preserve">належало 173864 </w:t>
      </w:r>
      <w:proofErr w:type="spellStart"/>
      <w:r>
        <w:rPr>
          <w:rStyle w:val="rvts0"/>
        </w:rPr>
        <w:t>акції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що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складало</w:t>
      </w:r>
      <w:proofErr w:type="spellEnd"/>
      <w:r>
        <w:rPr>
          <w:rStyle w:val="rvts0"/>
        </w:rPr>
        <w:t xml:space="preserve"> 62,1564% </w:t>
      </w:r>
      <w:proofErr w:type="spellStart"/>
      <w:r>
        <w:rPr>
          <w:rStyle w:val="rvts0"/>
        </w:rPr>
        <w:t>від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загальної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кількості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простих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акцій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Товариства</w:t>
      </w:r>
      <w:proofErr w:type="spellEnd"/>
      <w:r>
        <w:rPr>
          <w:rStyle w:val="rvts0"/>
        </w:rPr>
        <w:t>;</w:t>
      </w:r>
    </w:p>
    <w:p w:rsidR="00783DB1" w:rsidRPr="00995EA1" w:rsidRDefault="00783DB1" w:rsidP="00783DB1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Style w:val="rvts0"/>
        </w:rPr>
      </w:pPr>
      <w:r w:rsidRPr="00995EA1">
        <w:t xml:space="preserve">Алимову </w:t>
      </w:r>
      <w:proofErr w:type="spellStart"/>
      <w:r w:rsidRPr="00995EA1">
        <w:t>Геннадію</w:t>
      </w:r>
      <w:proofErr w:type="spellEnd"/>
      <w:r w:rsidRPr="00995EA1">
        <w:t xml:space="preserve"> </w:t>
      </w:r>
      <w:proofErr w:type="spellStart"/>
      <w:r w:rsidRPr="00995EA1">
        <w:t>Івановичу</w:t>
      </w:r>
      <w:proofErr w:type="spellEnd"/>
      <w:r w:rsidRPr="00995EA1">
        <w:t xml:space="preserve"> (</w:t>
      </w:r>
      <w:proofErr w:type="spellStart"/>
      <w:r w:rsidRPr="00995EA1">
        <w:t>афілійована</w:t>
      </w:r>
      <w:proofErr w:type="spellEnd"/>
      <w:r w:rsidRPr="00995EA1">
        <w:t xml:space="preserve"> особа) </w:t>
      </w:r>
      <w:r>
        <w:t xml:space="preserve">належало 14725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складало</w:t>
      </w:r>
      <w:proofErr w:type="spellEnd"/>
      <w:r w:rsidRPr="00995EA1">
        <w:t xml:space="preserve"> 5,2642% </w:t>
      </w:r>
      <w:proofErr w:type="spellStart"/>
      <w:r w:rsidRPr="00995EA1">
        <w:rPr>
          <w:rStyle w:val="rvts0"/>
        </w:rPr>
        <w:t>від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загальної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кількості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простих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акцій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Товариства</w:t>
      </w:r>
      <w:proofErr w:type="spellEnd"/>
      <w:r w:rsidRPr="00995EA1">
        <w:rPr>
          <w:rStyle w:val="rvts0"/>
        </w:rPr>
        <w:t>;</w:t>
      </w:r>
    </w:p>
    <w:p w:rsidR="00783DB1" w:rsidRDefault="00783DB1" w:rsidP="00783DB1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Style w:val="rvts0"/>
        </w:rPr>
      </w:pPr>
      <w:proofErr w:type="gramStart"/>
      <w:r>
        <w:t>ПРИВАТНОМУ</w:t>
      </w:r>
      <w:proofErr w:type="gramEnd"/>
      <w:r>
        <w:t xml:space="preserve"> АКЦІОНЕРНОМУ ТОВАРИСТВУ</w:t>
      </w:r>
      <w:r w:rsidRPr="00482CE5">
        <w:t xml:space="preserve"> «ДГМ  ГРУП»</w:t>
      </w:r>
      <w:r>
        <w:t xml:space="preserve"> </w:t>
      </w:r>
      <w:r w:rsidRPr="00995EA1">
        <w:t>(</w:t>
      </w:r>
      <w:proofErr w:type="spellStart"/>
      <w:r w:rsidRPr="00995EA1">
        <w:t>а</w:t>
      </w:r>
      <w:r>
        <w:t>філійована</w:t>
      </w:r>
      <w:proofErr w:type="spellEnd"/>
      <w:r>
        <w:t xml:space="preserve"> особа) належало 76460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складало</w:t>
      </w:r>
      <w:proofErr w:type="spellEnd"/>
      <w:r>
        <w:t xml:space="preserve"> 27,3345</w:t>
      </w:r>
      <w:r w:rsidRPr="00995EA1">
        <w:t xml:space="preserve">% </w:t>
      </w:r>
      <w:proofErr w:type="spellStart"/>
      <w:r w:rsidRPr="00995EA1">
        <w:rPr>
          <w:rStyle w:val="rvts0"/>
        </w:rPr>
        <w:t>від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загал</w:t>
      </w:r>
      <w:r>
        <w:rPr>
          <w:rStyle w:val="rvts0"/>
        </w:rPr>
        <w:t>ьної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кількості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простих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акцій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Товариства</w:t>
      </w:r>
      <w:proofErr w:type="spellEnd"/>
      <w:r>
        <w:rPr>
          <w:rStyle w:val="rvts0"/>
        </w:rPr>
        <w:t>.</w:t>
      </w:r>
    </w:p>
    <w:p w:rsidR="00783DB1" w:rsidRPr="00995EA1" w:rsidRDefault="00783DB1" w:rsidP="00783DB1">
      <w:pPr>
        <w:pStyle w:val="a3"/>
        <w:tabs>
          <w:tab w:val="left" w:pos="0"/>
        </w:tabs>
        <w:ind w:left="0" w:firstLine="567"/>
        <w:jc w:val="both"/>
      </w:pPr>
      <w:r>
        <w:rPr>
          <w:rStyle w:val="rvts0"/>
        </w:rPr>
        <w:t xml:space="preserve">Таким чином, </w:t>
      </w:r>
      <w:proofErr w:type="spellStart"/>
      <w:r>
        <w:rPr>
          <w:rStyle w:val="rvts0"/>
        </w:rPr>
        <w:t>Особі</w:t>
      </w:r>
      <w:proofErr w:type="spellEnd"/>
      <w:r>
        <w:rPr>
          <w:rStyle w:val="rvts0"/>
        </w:rPr>
        <w:t xml:space="preserve"> </w:t>
      </w:r>
      <w:r w:rsidRPr="00995EA1">
        <w:rPr>
          <w:rStyle w:val="rvts0"/>
        </w:rPr>
        <w:t xml:space="preserve">та </w:t>
      </w:r>
      <w:proofErr w:type="spellStart"/>
      <w:r w:rsidRPr="00995EA1">
        <w:rPr>
          <w:rStyle w:val="rvts0"/>
        </w:rPr>
        <w:t>її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афілійованим</w:t>
      </w:r>
      <w:proofErr w:type="spellEnd"/>
      <w:r w:rsidRPr="00995EA1">
        <w:rPr>
          <w:rStyle w:val="rvts0"/>
        </w:rPr>
        <w:t xml:space="preserve"> особам</w:t>
      </w:r>
      <w:r w:rsidRPr="00995EA1">
        <w:t xml:space="preserve"> </w:t>
      </w:r>
      <w:r>
        <w:t xml:space="preserve">разом </w:t>
      </w:r>
      <w:r w:rsidRPr="00995EA1">
        <w:t xml:space="preserve">належало 265049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складало</w:t>
      </w:r>
      <w:proofErr w:type="spellEnd"/>
      <w:r w:rsidRPr="00995EA1">
        <w:t xml:space="preserve"> 94,7551% </w:t>
      </w:r>
      <w:proofErr w:type="spellStart"/>
      <w:r w:rsidRPr="00995EA1">
        <w:rPr>
          <w:rStyle w:val="rvts0"/>
        </w:rPr>
        <w:t>від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загал</w:t>
      </w:r>
      <w:r>
        <w:rPr>
          <w:rStyle w:val="rvts0"/>
        </w:rPr>
        <w:t>ьної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кількості</w:t>
      </w:r>
      <w:proofErr w:type="spellEnd"/>
      <w:r w:rsidRPr="00995EA1">
        <w:t xml:space="preserve"> </w:t>
      </w:r>
      <w:proofErr w:type="spellStart"/>
      <w:r>
        <w:rPr>
          <w:rStyle w:val="rvts0"/>
        </w:rPr>
        <w:t>простих</w:t>
      </w:r>
      <w:proofErr w:type="spellEnd"/>
      <w:r w:rsidRPr="00995EA1">
        <w:t xml:space="preserve"> </w:t>
      </w:r>
      <w:proofErr w:type="spellStart"/>
      <w:r w:rsidRPr="00995EA1">
        <w:t>акцій</w:t>
      </w:r>
      <w:proofErr w:type="spellEnd"/>
      <w:r w:rsidRPr="00995EA1">
        <w:t xml:space="preserve"> </w:t>
      </w:r>
      <w:proofErr w:type="spellStart"/>
      <w:r w:rsidRPr="00995EA1">
        <w:t>Товариства</w:t>
      </w:r>
      <w:proofErr w:type="spellEnd"/>
      <w:r w:rsidRPr="00995EA1">
        <w:t>.</w:t>
      </w:r>
    </w:p>
    <w:p w:rsidR="00783DB1" w:rsidRPr="00414522" w:rsidRDefault="00783DB1" w:rsidP="00783DB1">
      <w:pPr>
        <w:pStyle w:val="a3"/>
        <w:tabs>
          <w:tab w:val="left" w:pos="851"/>
        </w:tabs>
        <w:ind w:left="567"/>
        <w:jc w:val="both"/>
      </w:pPr>
    </w:p>
    <w:p w:rsidR="00783DB1" w:rsidRPr="00482CE5" w:rsidRDefault="00783DB1" w:rsidP="00783DB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rvts0"/>
          <w:b/>
        </w:rPr>
      </w:pPr>
      <w:r>
        <w:rPr>
          <w:rStyle w:val="rvts0"/>
          <w:b/>
        </w:rPr>
        <w:t xml:space="preserve">структура </w:t>
      </w:r>
      <w:proofErr w:type="spellStart"/>
      <w:r>
        <w:rPr>
          <w:rStyle w:val="rvts0"/>
          <w:b/>
        </w:rPr>
        <w:t>власності</w:t>
      </w:r>
      <w:proofErr w:type="spellEnd"/>
      <w:r>
        <w:rPr>
          <w:rStyle w:val="rvts0"/>
          <w:b/>
        </w:rPr>
        <w:t xml:space="preserve"> О</w:t>
      </w:r>
      <w:r w:rsidRPr="00482CE5">
        <w:rPr>
          <w:rStyle w:val="rvts0"/>
          <w:b/>
        </w:rPr>
        <w:t xml:space="preserve">соби та </w:t>
      </w:r>
      <w:proofErr w:type="spellStart"/>
      <w:r w:rsidRPr="00482CE5">
        <w:rPr>
          <w:rStyle w:val="rvts0"/>
          <w:b/>
        </w:rPr>
        <w:t>її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r w:rsidRPr="00482CE5">
        <w:rPr>
          <w:rStyle w:val="rvts0"/>
          <w:b/>
        </w:rPr>
        <w:t>афілійованих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proofErr w:type="gramStart"/>
      <w:r w:rsidRPr="00482CE5">
        <w:rPr>
          <w:rStyle w:val="rvts0"/>
          <w:b/>
        </w:rPr>
        <w:t>осіб</w:t>
      </w:r>
      <w:proofErr w:type="spellEnd"/>
      <w:proofErr w:type="gramEnd"/>
      <w:r w:rsidRPr="00482CE5">
        <w:rPr>
          <w:rStyle w:val="rvts0"/>
          <w:b/>
        </w:rPr>
        <w:t xml:space="preserve"> (</w:t>
      </w:r>
      <w:proofErr w:type="spellStart"/>
      <w:r w:rsidRPr="00482CE5">
        <w:rPr>
          <w:rStyle w:val="rvts0"/>
          <w:b/>
        </w:rPr>
        <w:t>якщо</w:t>
      </w:r>
      <w:proofErr w:type="spellEnd"/>
      <w:r w:rsidRPr="00482CE5">
        <w:rPr>
          <w:rStyle w:val="rvts0"/>
          <w:b/>
        </w:rPr>
        <w:t xml:space="preserve"> станом на дату </w:t>
      </w:r>
      <w:proofErr w:type="spellStart"/>
      <w:r w:rsidRPr="00482CE5">
        <w:rPr>
          <w:rStyle w:val="rvts0"/>
          <w:b/>
        </w:rPr>
        <w:t>повідомлення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r w:rsidRPr="00482CE5">
        <w:rPr>
          <w:rStyle w:val="rvts0"/>
          <w:b/>
        </w:rPr>
        <w:t>афілійованим</w:t>
      </w:r>
      <w:proofErr w:type="spellEnd"/>
      <w:r w:rsidRPr="00482CE5">
        <w:rPr>
          <w:rStyle w:val="rvts0"/>
          <w:b/>
        </w:rPr>
        <w:t xml:space="preserve"> особам належали </w:t>
      </w:r>
      <w:proofErr w:type="spellStart"/>
      <w:r w:rsidRPr="00482CE5">
        <w:rPr>
          <w:rStyle w:val="rvts0"/>
          <w:b/>
        </w:rPr>
        <w:t>акції</w:t>
      </w:r>
      <w:proofErr w:type="spellEnd"/>
      <w:r w:rsidRPr="00482CE5">
        <w:rPr>
          <w:rStyle w:val="rvts0"/>
          <w:b/>
        </w:rPr>
        <w:t xml:space="preserve"> </w:t>
      </w:r>
      <w:proofErr w:type="spellStart"/>
      <w:r w:rsidRPr="00482CE5">
        <w:rPr>
          <w:rStyle w:val="rvts0"/>
          <w:b/>
        </w:rPr>
        <w:t>товариства</w:t>
      </w:r>
      <w:proofErr w:type="spellEnd"/>
      <w:r w:rsidRPr="00482CE5">
        <w:rPr>
          <w:rStyle w:val="rvts0"/>
          <w:b/>
        </w:rPr>
        <w:t>):</w:t>
      </w:r>
    </w:p>
    <w:p w:rsidR="00783DB1" w:rsidRPr="00482CE5" w:rsidRDefault="00783DB1" w:rsidP="00783DB1">
      <w:pPr>
        <w:tabs>
          <w:tab w:val="left" w:pos="5447"/>
        </w:tabs>
        <w:ind w:firstLine="567"/>
        <w:jc w:val="both"/>
        <w:rPr>
          <w:lang w:eastAsia="uk-UA"/>
        </w:rPr>
      </w:pPr>
      <w:r w:rsidRPr="00482CE5">
        <w:rPr>
          <w:lang w:eastAsia="uk-UA"/>
        </w:rPr>
        <w:t xml:space="preserve">Структура </w:t>
      </w:r>
      <w:proofErr w:type="spellStart"/>
      <w:r w:rsidRPr="00482CE5">
        <w:rPr>
          <w:lang w:eastAsia="uk-UA"/>
        </w:rPr>
        <w:t>вл</w:t>
      </w:r>
      <w:r>
        <w:rPr>
          <w:lang w:eastAsia="uk-UA"/>
        </w:rPr>
        <w:t>асності</w:t>
      </w:r>
      <w:proofErr w:type="spellEnd"/>
      <w:r>
        <w:rPr>
          <w:lang w:eastAsia="uk-UA"/>
        </w:rPr>
        <w:t xml:space="preserve"> Особи та </w:t>
      </w:r>
      <w:proofErr w:type="spellStart"/>
      <w:r>
        <w:rPr>
          <w:lang w:eastAsia="uk-UA"/>
        </w:rPr>
        <w:t>її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афілійованих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осіб</w:t>
      </w:r>
      <w:proofErr w:type="spellEnd"/>
      <w:r>
        <w:rPr>
          <w:lang w:eastAsia="uk-UA"/>
        </w:rPr>
        <w:t>,</w:t>
      </w:r>
      <w:r w:rsidRPr="00482CE5">
        <w:rPr>
          <w:lang w:eastAsia="uk-UA"/>
        </w:rPr>
        <w:t xml:space="preserve"> </w:t>
      </w:r>
      <w:proofErr w:type="spellStart"/>
      <w:r>
        <w:rPr>
          <w:lang w:eastAsia="uk-UA"/>
        </w:rPr>
        <w:t>яким</w:t>
      </w:r>
      <w:proofErr w:type="spellEnd"/>
      <w:r w:rsidRPr="00482CE5">
        <w:rPr>
          <w:lang w:eastAsia="uk-UA"/>
        </w:rPr>
        <w:t xml:space="preserve"> станом на дату </w:t>
      </w:r>
      <w:proofErr w:type="spellStart"/>
      <w:r w:rsidRPr="00482CE5">
        <w:rPr>
          <w:lang w:eastAsia="uk-UA"/>
        </w:rPr>
        <w:t>повідомлення</w:t>
      </w:r>
      <w:proofErr w:type="spellEnd"/>
      <w:r w:rsidRPr="00482CE5">
        <w:rPr>
          <w:lang w:eastAsia="uk-UA"/>
        </w:rPr>
        <w:t xml:space="preserve"> </w:t>
      </w:r>
      <w:r>
        <w:rPr>
          <w:lang w:eastAsia="uk-UA"/>
        </w:rPr>
        <w:t xml:space="preserve">належали </w:t>
      </w:r>
      <w:proofErr w:type="spellStart"/>
      <w:r>
        <w:rPr>
          <w:lang w:eastAsia="uk-UA"/>
        </w:rPr>
        <w:t>акції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Товариства</w:t>
      </w:r>
      <w:proofErr w:type="spellEnd"/>
      <w:r>
        <w:rPr>
          <w:lang w:eastAsia="uk-UA"/>
        </w:rPr>
        <w:t>,</w:t>
      </w:r>
      <w:r w:rsidRPr="00482CE5">
        <w:rPr>
          <w:lang w:eastAsia="uk-UA"/>
        </w:rPr>
        <w:t xml:space="preserve"> </w:t>
      </w:r>
      <w:proofErr w:type="spellStart"/>
      <w:r w:rsidRPr="00482CE5">
        <w:rPr>
          <w:lang w:eastAsia="uk-UA"/>
        </w:rPr>
        <w:t>надається</w:t>
      </w:r>
      <w:proofErr w:type="spellEnd"/>
      <w:r w:rsidRPr="00482CE5">
        <w:rPr>
          <w:lang w:eastAsia="uk-UA"/>
        </w:rPr>
        <w:t xml:space="preserve"> </w:t>
      </w:r>
      <w:proofErr w:type="spellStart"/>
      <w:r w:rsidRPr="00482CE5">
        <w:rPr>
          <w:lang w:eastAsia="uk-UA"/>
        </w:rPr>
        <w:t>згідно</w:t>
      </w:r>
      <w:proofErr w:type="spellEnd"/>
      <w:r w:rsidRPr="00482CE5">
        <w:rPr>
          <w:lang w:eastAsia="uk-UA"/>
        </w:rPr>
        <w:t xml:space="preserve"> з </w:t>
      </w:r>
      <w:hyperlink r:id="rId7" w:anchor="n15" w:tgtFrame="_blank" w:history="1">
        <w:proofErr w:type="spellStart"/>
        <w:r w:rsidRPr="00482CE5">
          <w:rPr>
            <w:lang w:eastAsia="uk-UA"/>
          </w:rPr>
          <w:t>додатком</w:t>
        </w:r>
        <w:proofErr w:type="spellEnd"/>
        <w:r w:rsidRPr="00482CE5">
          <w:rPr>
            <w:lang w:eastAsia="uk-UA"/>
          </w:rPr>
          <w:t xml:space="preserve"> 1</w:t>
        </w:r>
      </w:hyperlink>
      <w:r w:rsidRPr="00482CE5">
        <w:rPr>
          <w:lang w:eastAsia="uk-UA"/>
        </w:rPr>
        <w:t xml:space="preserve"> до </w:t>
      </w:r>
      <w:proofErr w:type="spellStart"/>
      <w:proofErr w:type="gramStart"/>
      <w:r w:rsidRPr="00482CE5">
        <w:rPr>
          <w:lang w:eastAsia="uk-UA"/>
        </w:rPr>
        <w:t>р</w:t>
      </w:r>
      <w:proofErr w:type="gramEnd"/>
      <w:r w:rsidRPr="00482CE5">
        <w:rPr>
          <w:lang w:eastAsia="uk-UA"/>
        </w:rPr>
        <w:t>ішення</w:t>
      </w:r>
      <w:proofErr w:type="spellEnd"/>
      <w:r w:rsidRPr="00482CE5">
        <w:rPr>
          <w:lang w:eastAsia="uk-UA"/>
        </w:rPr>
        <w:t xml:space="preserve"> НКЦПФР </w:t>
      </w:r>
      <w:proofErr w:type="spellStart"/>
      <w:r w:rsidRPr="00482CE5">
        <w:rPr>
          <w:lang w:eastAsia="uk-UA"/>
        </w:rPr>
        <w:t>від</w:t>
      </w:r>
      <w:proofErr w:type="spellEnd"/>
      <w:r w:rsidRPr="00482CE5">
        <w:rPr>
          <w:lang w:eastAsia="uk-UA"/>
        </w:rPr>
        <w:t xml:space="preserve"> 05 </w:t>
      </w:r>
      <w:proofErr w:type="spellStart"/>
      <w:r w:rsidRPr="00482CE5">
        <w:rPr>
          <w:lang w:eastAsia="uk-UA"/>
        </w:rPr>
        <w:t>вересня</w:t>
      </w:r>
      <w:proofErr w:type="spellEnd"/>
      <w:r w:rsidRPr="00482CE5">
        <w:rPr>
          <w:lang w:eastAsia="uk-UA"/>
        </w:rPr>
        <w:t xml:space="preserve"> 2017 року № 662 «Про </w:t>
      </w:r>
      <w:proofErr w:type="spellStart"/>
      <w:r w:rsidRPr="00482CE5">
        <w:rPr>
          <w:lang w:eastAsia="uk-UA"/>
        </w:rPr>
        <w:t>інформацію</w:t>
      </w:r>
      <w:proofErr w:type="spellEnd"/>
      <w:r w:rsidRPr="00482CE5">
        <w:rPr>
          <w:lang w:eastAsia="uk-UA"/>
        </w:rPr>
        <w:t xml:space="preserve">, </w:t>
      </w:r>
      <w:proofErr w:type="spellStart"/>
      <w:r w:rsidRPr="00482CE5">
        <w:rPr>
          <w:lang w:eastAsia="uk-UA"/>
        </w:rPr>
        <w:t>що</w:t>
      </w:r>
      <w:proofErr w:type="spellEnd"/>
      <w:r w:rsidRPr="00482CE5">
        <w:rPr>
          <w:lang w:eastAsia="uk-UA"/>
        </w:rPr>
        <w:t xml:space="preserve"> </w:t>
      </w:r>
      <w:proofErr w:type="spellStart"/>
      <w:r w:rsidRPr="00482CE5">
        <w:rPr>
          <w:lang w:eastAsia="uk-UA"/>
        </w:rPr>
        <w:t>міститься</w:t>
      </w:r>
      <w:proofErr w:type="spellEnd"/>
      <w:r w:rsidRPr="00482CE5">
        <w:rPr>
          <w:lang w:eastAsia="uk-UA"/>
        </w:rPr>
        <w:t xml:space="preserve"> в </w:t>
      </w:r>
      <w:proofErr w:type="spellStart"/>
      <w:r w:rsidRPr="00482CE5">
        <w:rPr>
          <w:lang w:eastAsia="uk-UA"/>
        </w:rPr>
        <w:t>повідомленні</w:t>
      </w:r>
      <w:proofErr w:type="spellEnd"/>
      <w:r w:rsidRPr="00482CE5">
        <w:rPr>
          <w:lang w:eastAsia="uk-UA"/>
        </w:rPr>
        <w:t xml:space="preserve"> про </w:t>
      </w:r>
      <w:proofErr w:type="spellStart"/>
      <w:r w:rsidRPr="00482CE5">
        <w:rPr>
          <w:lang w:eastAsia="uk-UA"/>
        </w:rPr>
        <w:t>набуття</w:t>
      </w:r>
      <w:proofErr w:type="spellEnd"/>
      <w:r w:rsidRPr="00482CE5">
        <w:rPr>
          <w:lang w:eastAsia="uk-UA"/>
        </w:rPr>
        <w:t xml:space="preserve"> права </w:t>
      </w:r>
      <w:proofErr w:type="spellStart"/>
      <w:r w:rsidRPr="00482CE5">
        <w:rPr>
          <w:lang w:eastAsia="uk-UA"/>
        </w:rPr>
        <w:t>власності</w:t>
      </w:r>
      <w:proofErr w:type="spellEnd"/>
      <w:r w:rsidRPr="00482CE5">
        <w:rPr>
          <w:lang w:eastAsia="uk-UA"/>
        </w:rPr>
        <w:t xml:space="preserve"> на </w:t>
      </w:r>
      <w:proofErr w:type="spellStart"/>
      <w:r w:rsidRPr="00482CE5">
        <w:rPr>
          <w:lang w:eastAsia="uk-UA"/>
        </w:rPr>
        <w:t>домінуючий</w:t>
      </w:r>
      <w:proofErr w:type="spellEnd"/>
      <w:r w:rsidRPr="00482CE5">
        <w:rPr>
          <w:lang w:eastAsia="uk-UA"/>
        </w:rPr>
        <w:t xml:space="preserve"> </w:t>
      </w:r>
      <w:proofErr w:type="spellStart"/>
      <w:r w:rsidRPr="00482CE5">
        <w:rPr>
          <w:lang w:eastAsia="uk-UA"/>
        </w:rPr>
        <w:t>контрольний</w:t>
      </w:r>
      <w:proofErr w:type="spellEnd"/>
      <w:r w:rsidRPr="00482CE5">
        <w:rPr>
          <w:lang w:eastAsia="uk-UA"/>
        </w:rPr>
        <w:t xml:space="preserve"> пакет </w:t>
      </w:r>
      <w:proofErr w:type="spellStart"/>
      <w:r w:rsidRPr="00482CE5">
        <w:rPr>
          <w:lang w:eastAsia="uk-UA"/>
        </w:rPr>
        <w:t>акцій</w:t>
      </w:r>
      <w:proofErr w:type="spellEnd"/>
      <w:r w:rsidRPr="00482CE5">
        <w:rPr>
          <w:lang w:eastAsia="uk-UA"/>
        </w:rPr>
        <w:t xml:space="preserve"> та </w:t>
      </w:r>
      <w:proofErr w:type="spellStart"/>
      <w:r w:rsidRPr="00482CE5">
        <w:rPr>
          <w:lang w:eastAsia="uk-UA"/>
        </w:rPr>
        <w:t>публічній</w:t>
      </w:r>
      <w:proofErr w:type="spellEnd"/>
      <w:r w:rsidRPr="00482CE5">
        <w:rPr>
          <w:lang w:eastAsia="uk-UA"/>
        </w:rPr>
        <w:t xml:space="preserve"> </w:t>
      </w:r>
      <w:proofErr w:type="spellStart"/>
      <w:r w:rsidRPr="00482CE5">
        <w:rPr>
          <w:lang w:eastAsia="uk-UA"/>
        </w:rPr>
        <w:t>безвідкличній</w:t>
      </w:r>
      <w:proofErr w:type="spellEnd"/>
      <w:r w:rsidRPr="00482CE5">
        <w:rPr>
          <w:lang w:eastAsia="uk-UA"/>
        </w:rPr>
        <w:t xml:space="preserve"> </w:t>
      </w:r>
      <w:proofErr w:type="spellStart"/>
      <w:r w:rsidRPr="00482CE5">
        <w:rPr>
          <w:lang w:eastAsia="uk-UA"/>
        </w:rPr>
        <w:t>вимозі</w:t>
      </w:r>
      <w:proofErr w:type="spellEnd"/>
      <w:r w:rsidRPr="00482CE5">
        <w:rPr>
          <w:lang w:eastAsia="uk-UA"/>
        </w:rPr>
        <w:t>»</w:t>
      </w:r>
      <w:r>
        <w:rPr>
          <w:lang w:eastAsia="uk-UA"/>
        </w:rPr>
        <w:t>.</w:t>
      </w:r>
    </w:p>
    <w:p w:rsidR="00783DB1" w:rsidRDefault="00783DB1" w:rsidP="00783DB1">
      <w:pPr>
        <w:tabs>
          <w:tab w:val="left" w:pos="5447"/>
        </w:tabs>
        <w:ind w:firstLine="567"/>
        <w:jc w:val="both"/>
        <w:rPr>
          <w:rStyle w:val="rvts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8"/>
        <w:gridCol w:w="1413"/>
        <w:gridCol w:w="891"/>
        <w:gridCol w:w="1127"/>
        <w:gridCol w:w="941"/>
        <w:gridCol w:w="1240"/>
        <w:gridCol w:w="1103"/>
        <w:gridCol w:w="1582"/>
        <w:gridCol w:w="1367"/>
      </w:tblGrid>
      <w:tr w:rsidR="00783DB1" w:rsidRPr="002001D3" w:rsidTr="001733DD">
        <w:tc>
          <w:tcPr>
            <w:tcW w:w="1032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bookmarkStart w:id="1" w:name="n16"/>
            <w:bookmarkEnd w:id="1"/>
            <w:r w:rsidRPr="00A65D61">
              <w:rPr>
                <w:lang w:eastAsia="uk-UA"/>
              </w:rPr>
              <w:t xml:space="preserve">Структура </w:t>
            </w:r>
            <w:proofErr w:type="spellStart"/>
            <w:r w:rsidRPr="00A65D61">
              <w:rPr>
                <w:lang w:eastAsia="uk-UA"/>
              </w:rPr>
              <w:t>власності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r w:rsidRPr="00A65D61">
              <w:rPr>
                <w:lang w:eastAsia="uk-UA"/>
              </w:rPr>
              <w:br/>
              <w:t xml:space="preserve">особи, </w:t>
            </w:r>
            <w:proofErr w:type="spellStart"/>
            <w:r w:rsidRPr="00A65D61">
              <w:rPr>
                <w:lang w:eastAsia="uk-UA"/>
              </w:rPr>
              <w:t>що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набула</w:t>
            </w:r>
            <w:proofErr w:type="spellEnd"/>
            <w:r w:rsidRPr="00A65D61">
              <w:rPr>
                <w:lang w:eastAsia="uk-UA"/>
              </w:rPr>
              <w:t xml:space="preserve"> право </w:t>
            </w:r>
            <w:proofErr w:type="spellStart"/>
            <w:r w:rsidRPr="00A65D61">
              <w:rPr>
                <w:lang w:eastAsia="uk-UA"/>
              </w:rPr>
              <w:t>власності</w:t>
            </w:r>
            <w:proofErr w:type="spellEnd"/>
            <w:r w:rsidRPr="00A65D61">
              <w:rPr>
                <w:lang w:eastAsia="uk-UA"/>
              </w:rPr>
              <w:t xml:space="preserve"> на </w:t>
            </w:r>
            <w:proofErr w:type="spellStart"/>
            <w:r w:rsidRPr="00A65D61">
              <w:rPr>
                <w:lang w:eastAsia="uk-UA"/>
              </w:rPr>
              <w:t>домінуючий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контрольний</w:t>
            </w:r>
            <w:proofErr w:type="spellEnd"/>
            <w:r w:rsidRPr="00A65D61">
              <w:rPr>
                <w:lang w:eastAsia="uk-UA"/>
              </w:rPr>
              <w:t xml:space="preserve"> пакет </w:t>
            </w:r>
            <w:proofErr w:type="spellStart"/>
            <w:r w:rsidRPr="00A65D61">
              <w:rPr>
                <w:lang w:eastAsia="uk-UA"/>
              </w:rPr>
              <w:t>акцій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акціонерного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товариства</w:t>
            </w:r>
            <w:proofErr w:type="spellEnd"/>
            <w:r w:rsidRPr="00A65D61">
              <w:rPr>
                <w:lang w:eastAsia="uk-UA"/>
              </w:rPr>
              <w:t xml:space="preserve">, та </w:t>
            </w:r>
            <w:proofErr w:type="spellStart"/>
            <w:r w:rsidRPr="00A65D61">
              <w:rPr>
                <w:lang w:eastAsia="uk-UA"/>
              </w:rPr>
              <w:t>її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афілійованих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A65D61">
              <w:rPr>
                <w:lang w:eastAsia="uk-UA"/>
              </w:rPr>
              <w:t>осіб</w:t>
            </w:r>
            <w:proofErr w:type="spellEnd"/>
            <w:proofErr w:type="gramEnd"/>
            <w:r w:rsidRPr="00A65D61">
              <w:rPr>
                <w:lang w:eastAsia="uk-UA"/>
              </w:rPr>
              <w:t xml:space="preserve"> (</w:t>
            </w:r>
            <w:proofErr w:type="spellStart"/>
            <w:r w:rsidRPr="00A65D61">
              <w:rPr>
                <w:lang w:eastAsia="uk-UA"/>
              </w:rPr>
              <w:t>якщо</w:t>
            </w:r>
            <w:proofErr w:type="spellEnd"/>
            <w:r w:rsidRPr="00A65D61">
              <w:rPr>
                <w:lang w:eastAsia="uk-UA"/>
              </w:rPr>
              <w:t xml:space="preserve"> станом на дату </w:t>
            </w:r>
            <w:proofErr w:type="spellStart"/>
            <w:r w:rsidRPr="00A65D61">
              <w:rPr>
                <w:lang w:eastAsia="uk-UA"/>
              </w:rPr>
              <w:t>повідомлення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афілійованим</w:t>
            </w:r>
            <w:proofErr w:type="spellEnd"/>
            <w:r w:rsidRPr="00A65D61">
              <w:rPr>
                <w:lang w:eastAsia="uk-UA"/>
              </w:rPr>
              <w:t xml:space="preserve"> особам належали </w:t>
            </w:r>
            <w:proofErr w:type="spellStart"/>
            <w:r w:rsidRPr="00A65D61">
              <w:rPr>
                <w:lang w:eastAsia="uk-UA"/>
              </w:rPr>
              <w:t>акції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товариства</w:t>
            </w:r>
            <w:proofErr w:type="spellEnd"/>
            <w:r w:rsidRPr="00A65D61">
              <w:rPr>
                <w:lang w:eastAsia="uk-UA"/>
              </w:rPr>
              <w:t xml:space="preserve">) станом на </w:t>
            </w:r>
            <w:r>
              <w:rPr>
                <w:lang w:eastAsia="uk-UA"/>
              </w:rPr>
              <w:t>27</w:t>
            </w:r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вересня</w:t>
            </w:r>
            <w:proofErr w:type="spellEnd"/>
            <w:r w:rsidRPr="00A65D61">
              <w:rPr>
                <w:lang w:eastAsia="uk-UA"/>
              </w:rPr>
              <w:t xml:space="preserve"> 2018 року</w:t>
            </w:r>
          </w:p>
        </w:tc>
      </w:tr>
      <w:tr w:rsidR="00783DB1" w:rsidRPr="002001D3" w:rsidTr="001733DD">
        <w:tc>
          <w:tcPr>
            <w:tcW w:w="3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r w:rsidRPr="00A65D61">
              <w:rPr>
                <w:lang w:eastAsia="uk-UA"/>
              </w:rPr>
              <w:t>№ з/</w:t>
            </w:r>
            <w:proofErr w:type="gramStart"/>
            <w:r w:rsidRPr="00A65D61">
              <w:rPr>
                <w:lang w:eastAsia="uk-UA"/>
              </w:rPr>
              <w:t>п</w:t>
            </w:r>
            <w:proofErr w:type="gramEnd"/>
          </w:p>
        </w:tc>
        <w:tc>
          <w:tcPr>
            <w:tcW w:w="145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proofErr w:type="gramStart"/>
            <w:r w:rsidRPr="00A65D61">
              <w:rPr>
                <w:lang w:eastAsia="uk-UA"/>
              </w:rPr>
              <w:t>Пр</w:t>
            </w:r>
            <w:proofErr w:type="gramEnd"/>
            <w:r w:rsidRPr="00A65D61">
              <w:rPr>
                <w:lang w:eastAsia="uk-UA"/>
              </w:rPr>
              <w:t>ізвище</w:t>
            </w:r>
            <w:proofErr w:type="spellEnd"/>
            <w:r w:rsidRPr="00A65D61">
              <w:rPr>
                <w:lang w:eastAsia="uk-UA"/>
              </w:rPr>
              <w:t xml:space="preserve">, </w:t>
            </w:r>
            <w:proofErr w:type="spellStart"/>
            <w:r w:rsidRPr="00A65D61">
              <w:rPr>
                <w:lang w:eastAsia="uk-UA"/>
              </w:rPr>
              <w:t>ім’я</w:t>
            </w:r>
            <w:proofErr w:type="spellEnd"/>
            <w:r w:rsidRPr="00A65D61">
              <w:rPr>
                <w:lang w:eastAsia="uk-UA"/>
              </w:rPr>
              <w:t xml:space="preserve"> та по </w:t>
            </w:r>
            <w:proofErr w:type="spellStart"/>
            <w:r w:rsidRPr="00A65D61">
              <w:rPr>
                <w:lang w:eastAsia="uk-UA"/>
              </w:rPr>
              <w:t>батькові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lastRenderedPageBreak/>
              <w:t>фізичної</w:t>
            </w:r>
            <w:proofErr w:type="spellEnd"/>
            <w:r w:rsidRPr="00A65D61">
              <w:rPr>
                <w:lang w:eastAsia="uk-UA"/>
              </w:rPr>
              <w:t xml:space="preserve"> особи </w:t>
            </w:r>
            <w:proofErr w:type="spellStart"/>
            <w:r w:rsidRPr="00A65D61">
              <w:rPr>
                <w:lang w:eastAsia="uk-UA"/>
              </w:rPr>
              <w:t>або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повне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найменування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юридичної</w:t>
            </w:r>
            <w:proofErr w:type="spellEnd"/>
            <w:r w:rsidRPr="00A65D61">
              <w:rPr>
                <w:lang w:eastAsia="uk-UA"/>
              </w:rPr>
              <w:t xml:space="preserve"> особи </w:t>
            </w:r>
          </w:p>
        </w:tc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r w:rsidRPr="00A65D61">
              <w:rPr>
                <w:lang w:eastAsia="uk-UA"/>
              </w:rPr>
              <w:lastRenderedPageBreak/>
              <w:t>Тип особи</w:t>
            </w:r>
          </w:p>
        </w:tc>
        <w:tc>
          <w:tcPr>
            <w:tcW w:w="11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r w:rsidRPr="00A65D61">
              <w:rPr>
                <w:lang w:eastAsia="uk-UA"/>
              </w:rPr>
              <w:t xml:space="preserve">Тип </w:t>
            </w:r>
            <w:proofErr w:type="spellStart"/>
            <w:r w:rsidRPr="00A65D61">
              <w:rPr>
                <w:lang w:eastAsia="uk-UA"/>
              </w:rPr>
              <w:t>участі</w:t>
            </w:r>
            <w:proofErr w:type="spellEnd"/>
            <w:r w:rsidRPr="00A65D61">
              <w:rPr>
                <w:lang w:eastAsia="uk-UA"/>
              </w:rPr>
              <w:t xml:space="preserve"> у </w:t>
            </w:r>
            <w:proofErr w:type="spellStart"/>
            <w:r w:rsidRPr="00A65D61">
              <w:rPr>
                <w:lang w:eastAsia="uk-UA"/>
              </w:rPr>
              <w:t>набутті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lastRenderedPageBreak/>
              <w:t>домінуючого</w:t>
            </w:r>
            <w:proofErr w:type="spellEnd"/>
            <w:r w:rsidRPr="00A65D61">
              <w:rPr>
                <w:lang w:eastAsia="uk-UA"/>
              </w:rPr>
              <w:t xml:space="preserve"> контрольного пакета </w:t>
            </w:r>
            <w:proofErr w:type="spellStart"/>
            <w:r w:rsidRPr="00A65D61">
              <w:rPr>
                <w:lang w:eastAsia="uk-UA"/>
              </w:rPr>
              <w:t>акцій</w:t>
            </w:r>
            <w:proofErr w:type="spellEnd"/>
          </w:p>
        </w:tc>
        <w:tc>
          <w:tcPr>
            <w:tcW w:w="33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r w:rsidRPr="00A65D61">
              <w:rPr>
                <w:lang w:eastAsia="uk-UA"/>
              </w:rPr>
              <w:lastRenderedPageBreak/>
              <w:t xml:space="preserve">Участь особи в </w:t>
            </w:r>
            <w:proofErr w:type="spellStart"/>
            <w:r w:rsidRPr="00A65D61">
              <w:rPr>
                <w:lang w:eastAsia="uk-UA"/>
              </w:rPr>
              <w:t>товаристві</w:t>
            </w:r>
            <w:proofErr w:type="spellEnd"/>
            <w:r w:rsidRPr="00A65D61">
              <w:rPr>
                <w:lang w:eastAsia="uk-UA"/>
              </w:rPr>
              <w:t>, %</w:t>
            </w:r>
          </w:p>
        </w:tc>
        <w:tc>
          <w:tcPr>
            <w:tcW w:w="162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A65D61">
              <w:rPr>
                <w:lang w:eastAsia="uk-UA"/>
              </w:rPr>
              <w:t>Кінцевий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бенефіціарний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власник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r w:rsidRPr="00A65D61">
              <w:rPr>
                <w:lang w:eastAsia="uk-UA"/>
              </w:rPr>
              <w:lastRenderedPageBreak/>
              <w:t xml:space="preserve">(контролер) особи (для </w:t>
            </w:r>
            <w:proofErr w:type="spellStart"/>
            <w:r w:rsidRPr="00A65D61">
              <w:rPr>
                <w:lang w:eastAsia="uk-UA"/>
              </w:rPr>
              <w:t>юридичних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осіб</w:t>
            </w:r>
            <w:proofErr w:type="spellEnd"/>
            <w:r w:rsidRPr="00A65D61">
              <w:rPr>
                <w:lang w:eastAsia="uk-UA"/>
              </w:rPr>
              <w:t>)</w:t>
            </w:r>
          </w:p>
        </w:tc>
        <w:tc>
          <w:tcPr>
            <w:tcW w:w="14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A65D61">
              <w:rPr>
                <w:lang w:eastAsia="uk-UA"/>
              </w:rPr>
              <w:lastRenderedPageBreak/>
              <w:t>Кількість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акцій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товариства</w:t>
            </w:r>
            <w:proofErr w:type="spellEnd"/>
            <w:r w:rsidRPr="00A65D61">
              <w:rPr>
                <w:lang w:eastAsia="uk-UA"/>
              </w:rPr>
              <w:t xml:space="preserve">, </w:t>
            </w:r>
            <w:proofErr w:type="spellStart"/>
            <w:r w:rsidRPr="00A65D61">
              <w:rPr>
                <w:lang w:eastAsia="uk-UA"/>
              </w:rPr>
              <w:lastRenderedPageBreak/>
              <w:t>що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gramStart"/>
            <w:r w:rsidRPr="00A65D61">
              <w:rPr>
                <w:lang w:eastAsia="uk-UA"/>
              </w:rPr>
              <w:t>належали</w:t>
            </w:r>
            <w:proofErr w:type="gram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третім</w:t>
            </w:r>
            <w:proofErr w:type="spellEnd"/>
            <w:r w:rsidRPr="00A65D61">
              <w:rPr>
                <w:lang w:eastAsia="uk-UA"/>
              </w:rPr>
              <w:t xml:space="preserve"> особам до </w:t>
            </w:r>
            <w:proofErr w:type="spellStart"/>
            <w:r w:rsidRPr="00A65D61">
              <w:rPr>
                <w:lang w:eastAsia="uk-UA"/>
              </w:rPr>
              <w:t>набуття</w:t>
            </w:r>
            <w:proofErr w:type="spellEnd"/>
            <w:r w:rsidRPr="00A65D61">
              <w:rPr>
                <w:lang w:eastAsia="uk-UA"/>
              </w:rPr>
              <w:t xml:space="preserve"> особою </w:t>
            </w:r>
            <w:proofErr w:type="spellStart"/>
            <w:r w:rsidRPr="00A65D61">
              <w:rPr>
                <w:lang w:eastAsia="uk-UA"/>
              </w:rPr>
              <w:t>домінуючого</w:t>
            </w:r>
            <w:proofErr w:type="spellEnd"/>
            <w:r w:rsidRPr="00A65D61">
              <w:rPr>
                <w:lang w:eastAsia="uk-UA"/>
              </w:rPr>
              <w:t xml:space="preserve"> контрольного пакета </w:t>
            </w:r>
            <w:proofErr w:type="spellStart"/>
            <w:r w:rsidRPr="00A65D61">
              <w:rPr>
                <w:lang w:eastAsia="uk-UA"/>
              </w:rPr>
              <w:t>акцій</w:t>
            </w:r>
            <w:proofErr w:type="spellEnd"/>
            <w:r w:rsidRPr="00A65D61">
              <w:rPr>
                <w:lang w:eastAsia="uk-UA"/>
              </w:rPr>
              <w:t xml:space="preserve"> </w:t>
            </w:r>
            <w:proofErr w:type="spellStart"/>
            <w:r w:rsidRPr="00A65D61">
              <w:rPr>
                <w:lang w:eastAsia="uk-UA"/>
              </w:rPr>
              <w:t>товариства</w:t>
            </w:r>
            <w:proofErr w:type="spellEnd"/>
          </w:p>
        </w:tc>
      </w:tr>
      <w:tr w:rsidR="00783DB1" w:rsidRPr="002001D3" w:rsidTr="001733DD">
        <w:tc>
          <w:tcPr>
            <w:tcW w:w="38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DB1" w:rsidRPr="002001D3" w:rsidRDefault="00783DB1" w:rsidP="001733DD">
            <w:pPr>
              <w:rPr>
                <w:lang w:eastAsia="uk-UA"/>
              </w:rPr>
            </w:pPr>
          </w:p>
        </w:tc>
        <w:tc>
          <w:tcPr>
            <w:tcW w:w="145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DB1" w:rsidRPr="002001D3" w:rsidRDefault="00783DB1" w:rsidP="001733DD">
            <w:pPr>
              <w:rPr>
                <w:lang w:eastAsia="uk-UA"/>
              </w:rPr>
            </w:pPr>
          </w:p>
        </w:tc>
        <w:tc>
          <w:tcPr>
            <w:tcW w:w="91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DB1" w:rsidRPr="002001D3" w:rsidRDefault="00783DB1" w:rsidP="001733DD">
            <w:pPr>
              <w:rPr>
                <w:lang w:eastAsia="uk-UA"/>
              </w:rPr>
            </w:pPr>
          </w:p>
        </w:tc>
        <w:tc>
          <w:tcPr>
            <w:tcW w:w="11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DB1" w:rsidRPr="002001D3" w:rsidRDefault="00783DB1" w:rsidP="001733DD">
            <w:pPr>
              <w:rPr>
                <w:lang w:eastAsia="uk-UA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2001D3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r w:rsidRPr="002001D3">
              <w:rPr>
                <w:lang w:eastAsia="uk-UA"/>
              </w:rPr>
              <w:t>пряма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2001D3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2001D3">
              <w:rPr>
                <w:lang w:eastAsia="uk-UA"/>
              </w:rPr>
              <w:t>опосередкована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2001D3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proofErr w:type="spellStart"/>
            <w:r w:rsidRPr="002001D3">
              <w:rPr>
                <w:lang w:eastAsia="uk-UA"/>
              </w:rPr>
              <w:t>сукупна</w:t>
            </w:r>
            <w:proofErr w:type="spellEnd"/>
          </w:p>
        </w:tc>
        <w:tc>
          <w:tcPr>
            <w:tcW w:w="162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2001D3" w:rsidRDefault="00783DB1" w:rsidP="001733DD">
            <w:pPr>
              <w:rPr>
                <w:lang w:eastAsia="uk-UA"/>
              </w:rPr>
            </w:pPr>
          </w:p>
        </w:tc>
        <w:tc>
          <w:tcPr>
            <w:tcW w:w="14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2001D3" w:rsidRDefault="00783DB1" w:rsidP="001733DD">
            <w:pPr>
              <w:rPr>
                <w:lang w:eastAsia="uk-UA"/>
              </w:rPr>
            </w:pPr>
          </w:p>
        </w:tc>
      </w:tr>
      <w:tr w:rsidR="00783DB1" w:rsidRPr="002001D3" w:rsidTr="001733DD"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A65D61">
              <w:rPr>
                <w:lang w:eastAsia="uk-UA"/>
              </w:rPr>
              <w:lastRenderedPageBreak/>
              <w:t>1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A65D61">
              <w:rPr>
                <w:lang w:eastAsia="uk-UA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A65D61">
              <w:rPr>
                <w:lang w:eastAsia="uk-UA"/>
              </w:rPr>
              <w:t>3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A65D61">
              <w:rPr>
                <w:lang w:eastAsia="uk-UA"/>
              </w:rPr>
              <w:t>4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A65D61">
              <w:rPr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A65D61">
              <w:rPr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A65D61">
              <w:rPr>
                <w:lang w:eastAsia="uk-UA"/>
              </w:rPr>
              <w:t>7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A65D61">
              <w:rPr>
                <w:lang w:eastAsia="uk-UA"/>
              </w:rPr>
              <w:t>8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A65D61" w:rsidRDefault="00783DB1" w:rsidP="001733D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A65D61">
              <w:rPr>
                <w:lang w:eastAsia="uk-UA"/>
              </w:rPr>
              <w:t>9</w:t>
            </w:r>
          </w:p>
        </w:tc>
      </w:tr>
      <w:tr w:rsidR="00783DB1" w:rsidRPr="002001D3" w:rsidTr="001733DD">
        <w:trPr>
          <w:trHeight w:val="270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2001D3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1.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Default="00783DB1" w:rsidP="001733DD">
            <w:pPr>
              <w:rPr>
                <w:lang w:eastAsia="uk-UA"/>
              </w:rPr>
            </w:pPr>
            <w:proofErr w:type="spellStart"/>
            <w:r w:rsidRPr="00004437">
              <w:rPr>
                <w:lang w:eastAsia="uk-UA"/>
              </w:rPr>
              <w:t>Громадянка</w:t>
            </w:r>
            <w:proofErr w:type="spellEnd"/>
            <w:r w:rsidRPr="00004437">
              <w:rPr>
                <w:lang w:eastAsia="uk-UA"/>
              </w:rPr>
              <w:t xml:space="preserve"> </w:t>
            </w:r>
            <w:proofErr w:type="spellStart"/>
            <w:r w:rsidRPr="00004437">
              <w:rPr>
                <w:lang w:eastAsia="uk-UA"/>
              </w:rPr>
              <w:t>України</w:t>
            </w:r>
            <w:proofErr w:type="spellEnd"/>
            <w:r>
              <w:rPr>
                <w:lang w:eastAsia="uk-UA"/>
              </w:rPr>
              <w:t xml:space="preserve">  Алимова </w:t>
            </w:r>
            <w:proofErr w:type="spellStart"/>
            <w:proofErr w:type="gramStart"/>
            <w:r>
              <w:rPr>
                <w:lang w:eastAsia="uk-UA"/>
              </w:rPr>
              <w:t>Св</w:t>
            </w:r>
            <w:proofErr w:type="gramEnd"/>
            <w:r>
              <w:rPr>
                <w:lang w:eastAsia="uk-UA"/>
              </w:rPr>
              <w:t>ітлана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Іванівна</w:t>
            </w:r>
            <w:proofErr w:type="spellEnd"/>
            <w:r>
              <w:rPr>
                <w:lang w:eastAsia="uk-UA"/>
              </w:rPr>
              <w:t>,</w:t>
            </w:r>
          </w:p>
          <w:p w:rsidR="00783DB1" w:rsidRDefault="00783DB1" w:rsidP="001733DD">
            <w:pPr>
              <w:rPr>
                <w:lang w:eastAsia="uk-UA"/>
              </w:rPr>
            </w:pPr>
            <w:r w:rsidRPr="00461EFE">
              <w:rPr>
                <w:lang w:eastAsia="uk-UA"/>
              </w:rPr>
              <w:t xml:space="preserve">населений пункт </w:t>
            </w:r>
            <w:proofErr w:type="spellStart"/>
            <w:proofErr w:type="gramStart"/>
            <w:r w:rsidRPr="00461EFE">
              <w:rPr>
                <w:lang w:eastAsia="uk-UA"/>
              </w:rPr>
              <w:t>м</w:t>
            </w:r>
            <w:proofErr w:type="gramEnd"/>
            <w:r w:rsidRPr="00461EFE">
              <w:rPr>
                <w:lang w:eastAsia="uk-UA"/>
              </w:rPr>
              <w:t>ісця</w:t>
            </w:r>
            <w:proofErr w:type="spellEnd"/>
            <w:r w:rsidRPr="00461EFE">
              <w:rPr>
                <w:lang w:eastAsia="uk-UA"/>
              </w:rPr>
              <w:t xml:space="preserve"> </w:t>
            </w:r>
            <w:proofErr w:type="spellStart"/>
            <w:r w:rsidRPr="00461EFE">
              <w:rPr>
                <w:lang w:eastAsia="uk-UA"/>
              </w:rPr>
              <w:t>проживання</w:t>
            </w:r>
            <w:proofErr w:type="spellEnd"/>
          </w:p>
          <w:p w:rsidR="00783DB1" w:rsidRPr="00004437" w:rsidRDefault="00783DB1" w:rsidP="001733DD">
            <w:pPr>
              <w:spacing w:after="120"/>
              <w:rPr>
                <w:lang w:eastAsia="uk-UA"/>
              </w:rPr>
            </w:pPr>
            <w:r>
              <w:rPr>
                <w:lang w:eastAsia="uk-UA"/>
              </w:rPr>
              <w:t xml:space="preserve">м. </w:t>
            </w:r>
            <w:proofErr w:type="spellStart"/>
            <w:r>
              <w:rPr>
                <w:lang w:eastAsia="uk-UA"/>
              </w:rPr>
              <w:t>Дніпро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Default="00783DB1" w:rsidP="001733DD">
            <w:pPr>
              <w:rPr>
                <w:lang w:eastAsia="uk-UA"/>
              </w:rPr>
            </w:pPr>
          </w:p>
          <w:p w:rsidR="00783DB1" w:rsidRPr="00004437" w:rsidRDefault="00783DB1" w:rsidP="001733DD">
            <w:pPr>
              <w:jc w:val="center"/>
              <w:rPr>
                <w:lang w:eastAsia="uk-UA"/>
              </w:rPr>
            </w:pPr>
            <w:r w:rsidRPr="00004437">
              <w:rPr>
                <w:lang w:eastAsia="uk-UA"/>
              </w:rPr>
              <w:t>ФО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  <w:p w:rsidR="00783DB1" w:rsidRPr="00004437" w:rsidRDefault="00783DB1" w:rsidP="001733DD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Default="00783DB1" w:rsidP="001733DD">
            <w:pPr>
              <w:rPr>
                <w:lang w:eastAsia="uk-UA"/>
              </w:rPr>
            </w:pPr>
          </w:p>
          <w:p w:rsidR="00783DB1" w:rsidRPr="00004437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62,4310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3A5C8A" w:rsidRDefault="00783DB1" w:rsidP="001733DD">
            <w:pPr>
              <w:rPr>
                <w:lang w:eastAsia="uk-UA"/>
              </w:rPr>
            </w:pPr>
          </w:p>
          <w:p w:rsidR="00783DB1" w:rsidRPr="003A5C8A" w:rsidRDefault="00783DB1" w:rsidP="001733DD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lang w:eastAsia="uk-UA"/>
              </w:rPr>
              <w:t xml:space="preserve">15,3073 </w:t>
            </w:r>
            <w:r w:rsidRPr="003A5C8A">
              <w:rPr>
                <w:sz w:val="18"/>
                <w:szCs w:val="18"/>
              </w:rPr>
              <w:t xml:space="preserve">(через ПРИВАТНЕ АКЦІОНЕРНЕ ТОВАРИСТВО «ДГМ  ГРУП», в </w:t>
            </w:r>
            <w:proofErr w:type="spellStart"/>
            <w:r w:rsidRPr="003A5C8A">
              <w:rPr>
                <w:sz w:val="18"/>
                <w:szCs w:val="18"/>
              </w:rPr>
              <w:t>якому</w:t>
            </w:r>
            <w:proofErr w:type="spellEnd"/>
            <w:r w:rsidRPr="003A5C8A">
              <w:rPr>
                <w:sz w:val="18"/>
                <w:szCs w:val="18"/>
              </w:rPr>
              <w:t xml:space="preserve"> Алимова С.І. </w:t>
            </w:r>
            <w:proofErr w:type="spellStart"/>
            <w:r w:rsidRPr="003A5C8A">
              <w:rPr>
                <w:sz w:val="18"/>
                <w:szCs w:val="18"/>
              </w:rPr>
              <w:t>володіє</w:t>
            </w:r>
            <w:proofErr w:type="spellEnd"/>
            <w:r w:rsidRPr="003A5C8A">
              <w:rPr>
                <w:sz w:val="18"/>
                <w:szCs w:val="18"/>
              </w:rPr>
              <w:t xml:space="preserve"> пакетом </w:t>
            </w:r>
            <w:proofErr w:type="spellStart"/>
            <w:r w:rsidRPr="003A5C8A">
              <w:rPr>
                <w:sz w:val="18"/>
                <w:szCs w:val="18"/>
              </w:rPr>
              <w:t>акцій</w:t>
            </w:r>
            <w:proofErr w:type="spellEnd"/>
            <w:r w:rsidRPr="003A5C8A">
              <w:rPr>
                <w:sz w:val="18"/>
                <w:szCs w:val="18"/>
              </w:rPr>
              <w:t xml:space="preserve"> у </w:t>
            </w:r>
            <w:proofErr w:type="spellStart"/>
            <w:r w:rsidRPr="003A5C8A">
              <w:rPr>
                <w:sz w:val="18"/>
                <w:szCs w:val="18"/>
              </w:rPr>
              <w:t>розмі</w:t>
            </w:r>
            <w:proofErr w:type="gramStart"/>
            <w:r w:rsidRPr="003A5C8A">
              <w:rPr>
                <w:sz w:val="18"/>
                <w:szCs w:val="18"/>
              </w:rPr>
              <w:t>р</w:t>
            </w:r>
            <w:proofErr w:type="gramEnd"/>
            <w:r w:rsidRPr="003A5C8A">
              <w:rPr>
                <w:sz w:val="18"/>
                <w:szCs w:val="18"/>
              </w:rPr>
              <w:t>і</w:t>
            </w:r>
            <w:proofErr w:type="spellEnd"/>
            <w:r w:rsidRPr="003A5C8A">
              <w:rPr>
                <w:sz w:val="18"/>
                <w:szCs w:val="18"/>
              </w:rPr>
              <w:t xml:space="preserve"> 56% статутного </w:t>
            </w:r>
            <w:proofErr w:type="spellStart"/>
            <w:r w:rsidRPr="003A5C8A">
              <w:rPr>
                <w:sz w:val="18"/>
                <w:szCs w:val="18"/>
              </w:rPr>
              <w:t>капіталу</w:t>
            </w:r>
            <w:proofErr w:type="spellEnd"/>
            <w:r w:rsidRPr="003A5C8A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Pr="003A5C8A" w:rsidRDefault="00783DB1" w:rsidP="001733DD">
            <w:pPr>
              <w:rPr>
                <w:lang w:eastAsia="uk-UA"/>
              </w:rPr>
            </w:pPr>
          </w:p>
          <w:p w:rsidR="00783DB1" w:rsidRPr="003A5C8A" w:rsidRDefault="00783DB1" w:rsidP="001733DD">
            <w:pPr>
              <w:jc w:val="center"/>
              <w:rPr>
                <w:lang w:eastAsia="uk-UA"/>
              </w:rPr>
            </w:pPr>
            <w:r w:rsidRPr="003A5C8A">
              <w:rPr>
                <w:lang w:eastAsia="uk-UA"/>
              </w:rPr>
              <w:t>77,7533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Default="00783DB1" w:rsidP="001733DD">
            <w:pPr>
              <w:rPr>
                <w:lang w:eastAsia="uk-UA"/>
              </w:rPr>
            </w:pPr>
          </w:p>
          <w:p w:rsidR="00783DB1" w:rsidRPr="00004437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004437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783DB1" w:rsidRPr="002001D3" w:rsidTr="001733DD">
        <w:trPr>
          <w:trHeight w:val="270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2.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rPr>
                <w:sz w:val="20"/>
                <w:szCs w:val="20"/>
              </w:rPr>
            </w:pPr>
            <w:r w:rsidRPr="00AE61E7">
              <w:rPr>
                <w:sz w:val="20"/>
                <w:szCs w:val="20"/>
              </w:rPr>
              <w:t>ПРИВАТНЕ АКЦІОНЕРНЕ ТОВАРИСТВО «ДГМ  ГРУП»</w:t>
            </w:r>
            <w:r>
              <w:rPr>
                <w:sz w:val="20"/>
                <w:szCs w:val="20"/>
              </w:rPr>
              <w:t>,</w:t>
            </w:r>
          </w:p>
          <w:p w:rsidR="00783DB1" w:rsidRPr="00AE61E7" w:rsidRDefault="00783DB1" w:rsidP="001733DD">
            <w:pPr>
              <w:spacing w:after="120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Код за ЄДРПОУ  </w:t>
            </w:r>
            <w:r w:rsidRPr="00AE61E7">
              <w:t>20267355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  <w:r w:rsidRPr="00AE61E7">
              <w:rPr>
                <w:lang w:eastAsia="uk-UA"/>
              </w:rPr>
              <w:t>ЮО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  <w:r w:rsidRPr="00AE61E7">
              <w:rPr>
                <w:lang w:eastAsia="uk-UA"/>
              </w:rPr>
              <w:t>27,3345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2001D3" w:rsidRDefault="00783DB1" w:rsidP="001733DD">
            <w:pPr>
              <w:jc w:val="center"/>
              <w:rPr>
                <w:lang w:eastAsia="uk-UA"/>
              </w:rPr>
            </w:pPr>
            <w:r w:rsidRPr="00AE61E7">
              <w:rPr>
                <w:lang w:eastAsia="uk-UA"/>
              </w:rPr>
              <w:t>27,3345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Pr="00C268FD" w:rsidRDefault="00783DB1" w:rsidP="001733DD">
            <w:pPr>
              <w:pStyle w:val="a3"/>
              <w:numPr>
                <w:ilvl w:val="0"/>
                <w:numId w:val="5"/>
              </w:numPr>
              <w:tabs>
                <w:tab w:val="left" w:pos="223"/>
              </w:tabs>
              <w:ind w:left="0" w:firstLine="0"/>
              <w:rPr>
                <w:lang w:eastAsia="uk-UA"/>
              </w:rPr>
            </w:pPr>
            <w:proofErr w:type="spellStart"/>
            <w:r w:rsidRPr="00C268FD">
              <w:rPr>
                <w:lang w:eastAsia="uk-UA"/>
              </w:rPr>
              <w:t>громадянка</w:t>
            </w:r>
            <w:proofErr w:type="spellEnd"/>
            <w:r w:rsidRPr="00C268FD">
              <w:rPr>
                <w:lang w:eastAsia="uk-UA"/>
              </w:rPr>
              <w:t xml:space="preserve"> </w:t>
            </w:r>
            <w:proofErr w:type="spellStart"/>
            <w:r w:rsidRPr="00C268FD">
              <w:rPr>
                <w:lang w:eastAsia="uk-UA"/>
              </w:rPr>
              <w:t>України</w:t>
            </w:r>
            <w:proofErr w:type="spellEnd"/>
            <w:r w:rsidRPr="00C268FD">
              <w:rPr>
                <w:lang w:eastAsia="uk-UA"/>
              </w:rPr>
              <w:t xml:space="preserve"> Алимова </w:t>
            </w:r>
            <w:proofErr w:type="spellStart"/>
            <w:proofErr w:type="gramStart"/>
            <w:r w:rsidRPr="00C268FD">
              <w:rPr>
                <w:lang w:eastAsia="uk-UA"/>
              </w:rPr>
              <w:t>Св</w:t>
            </w:r>
            <w:proofErr w:type="gramEnd"/>
            <w:r w:rsidRPr="00C268FD">
              <w:rPr>
                <w:lang w:eastAsia="uk-UA"/>
              </w:rPr>
              <w:t>ітлана</w:t>
            </w:r>
            <w:proofErr w:type="spellEnd"/>
            <w:r w:rsidRPr="00C268FD">
              <w:rPr>
                <w:lang w:eastAsia="uk-UA"/>
              </w:rPr>
              <w:t xml:space="preserve"> </w:t>
            </w:r>
            <w:proofErr w:type="spellStart"/>
            <w:r w:rsidRPr="00C268FD">
              <w:rPr>
                <w:lang w:eastAsia="uk-UA"/>
              </w:rPr>
              <w:t>Іванівна</w:t>
            </w:r>
            <w:proofErr w:type="spellEnd"/>
            <w:r w:rsidRPr="00C268FD">
              <w:rPr>
                <w:lang w:eastAsia="uk-UA"/>
              </w:rPr>
              <w:t>,</w:t>
            </w:r>
          </w:p>
          <w:p w:rsidR="00783DB1" w:rsidRPr="00C268FD" w:rsidRDefault="00783DB1" w:rsidP="001733DD">
            <w:pPr>
              <w:rPr>
                <w:lang w:eastAsia="uk-UA"/>
              </w:rPr>
            </w:pPr>
            <w:r w:rsidRPr="00461EFE">
              <w:rPr>
                <w:lang w:eastAsia="uk-UA"/>
              </w:rPr>
              <w:t xml:space="preserve">населений пункт </w:t>
            </w:r>
            <w:proofErr w:type="spellStart"/>
            <w:proofErr w:type="gramStart"/>
            <w:r w:rsidRPr="00461EFE">
              <w:rPr>
                <w:lang w:eastAsia="uk-UA"/>
              </w:rPr>
              <w:t>м</w:t>
            </w:r>
            <w:proofErr w:type="gramEnd"/>
            <w:r w:rsidRPr="00461EFE">
              <w:rPr>
                <w:lang w:eastAsia="uk-UA"/>
              </w:rPr>
              <w:t>ісця</w:t>
            </w:r>
            <w:proofErr w:type="spellEnd"/>
            <w:r w:rsidRPr="00461EFE">
              <w:rPr>
                <w:lang w:eastAsia="uk-UA"/>
              </w:rPr>
              <w:t xml:space="preserve"> </w:t>
            </w:r>
            <w:proofErr w:type="spellStart"/>
            <w:r w:rsidRPr="00461EFE">
              <w:rPr>
                <w:lang w:eastAsia="uk-UA"/>
              </w:rPr>
              <w:t>проживання</w:t>
            </w:r>
            <w:proofErr w:type="spellEnd"/>
          </w:p>
          <w:p w:rsidR="00783DB1" w:rsidRPr="00C268FD" w:rsidRDefault="00783DB1" w:rsidP="001733DD">
            <w:pPr>
              <w:pStyle w:val="a3"/>
              <w:tabs>
                <w:tab w:val="left" w:pos="223"/>
              </w:tabs>
              <w:ind w:left="0"/>
              <w:rPr>
                <w:lang w:eastAsia="uk-UA"/>
              </w:rPr>
            </w:pPr>
            <w:r w:rsidRPr="00C268FD">
              <w:rPr>
                <w:lang w:eastAsia="uk-UA"/>
              </w:rPr>
              <w:t xml:space="preserve">м. </w:t>
            </w:r>
            <w:proofErr w:type="spellStart"/>
            <w:r w:rsidRPr="00C268FD">
              <w:rPr>
                <w:lang w:eastAsia="uk-UA"/>
              </w:rPr>
              <w:t>Дніпро</w:t>
            </w:r>
            <w:proofErr w:type="spellEnd"/>
            <w:r w:rsidRPr="00C268FD">
              <w:rPr>
                <w:lang w:eastAsia="uk-UA"/>
              </w:rPr>
              <w:t>;</w:t>
            </w:r>
          </w:p>
          <w:p w:rsidR="00783DB1" w:rsidRPr="00C268FD" w:rsidRDefault="00783DB1" w:rsidP="001733DD">
            <w:pPr>
              <w:pStyle w:val="a3"/>
              <w:tabs>
                <w:tab w:val="left" w:pos="223"/>
              </w:tabs>
              <w:ind w:left="0"/>
              <w:rPr>
                <w:lang w:eastAsia="uk-UA"/>
              </w:rPr>
            </w:pPr>
          </w:p>
          <w:p w:rsidR="00783DB1" w:rsidRPr="00C268FD" w:rsidRDefault="00783DB1" w:rsidP="001733DD">
            <w:pPr>
              <w:pStyle w:val="a3"/>
              <w:numPr>
                <w:ilvl w:val="0"/>
                <w:numId w:val="5"/>
              </w:numPr>
              <w:tabs>
                <w:tab w:val="left" w:pos="223"/>
              </w:tabs>
              <w:ind w:left="0" w:firstLine="0"/>
              <w:rPr>
                <w:lang w:eastAsia="uk-UA"/>
              </w:rPr>
            </w:pPr>
            <w:proofErr w:type="spellStart"/>
            <w:r w:rsidRPr="00C268FD">
              <w:rPr>
                <w:lang w:eastAsia="uk-UA"/>
              </w:rPr>
              <w:t>Громадянин</w:t>
            </w:r>
            <w:proofErr w:type="spellEnd"/>
            <w:r w:rsidRPr="00C268FD">
              <w:rPr>
                <w:lang w:eastAsia="uk-UA"/>
              </w:rPr>
              <w:t xml:space="preserve"> </w:t>
            </w:r>
            <w:proofErr w:type="spellStart"/>
            <w:r w:rsidRPr="00C268FD">
              <w:rPr>
                <w:lang w:eastAsia="uk-UA"/>
              </w:rPr>
              <w:t>України</w:t>
            </w:r>
            <w:proofErr w:type="spellEnd"/>
            <w:r w:rsidRPr="00C268FD">
              <w:rPr>
                <w:lang w:eastAsia="uk-UA"/>
              </w:rPr>
              <w:t xml:space="preserve"> </w:t>
            </w:r>
            <w:proofErr w:type="spellStart"/>
            <w:r w:rsidRPr="00C268FD">
              <w:rPr>
                <w:lang w:eastAsia="uk-UA"/>
              </w:rPr>
              <w:t>Полішкевич</w:t>
            </w:r>
            <w:proofErr w:type="spellEnd"/>
            <w:r w:rsidRPr="00C268FD">
              <w:rPr>
                <w:lang w:eastAsia="uk-UA"/>
              </w:rPr>
              <w:t xml:space="preserve"> Василь Романович,</w:t>
            </w:r>
          </w:p>
          <w:p w:rsidR="00783DB1" w:rsidRPr="00C268FD" w:rsidRDefault="00783DB1" w:rsidP="001733DD">
            <w:pPr>
              <w:rPr>
                <w:lang w:eastAsia="uk-UA"/>
              </w:rPr>
            </w:pPr>
            <w:r w:rsidRPr="00461EFE">
              <w:rPr>
                <w:lang w:eastAsia="uk-UA"/>
              </w:rPr>
              <w:t xml:space="preserve">населений пункт </w:t>
            </w:r>
            <w:proofErr w:type="spellStart"/>
            <w:proofErr w:type="gramStart"/>
            <w:r w:rsidRPr="00461EFE">
              <w:rPr>
                <w:lang w:eastAsia="uk-UA"/>
              </w:rPr>
              <w:t>м</w:t>
            </w:r>
            <w:proofErr w:type="gramEnd"/>
            <w:r w:rsidRPr="00461EFE">
              <w:rPr>
                <w:lang w:eastAsia="uk-UA"/>
              </w:rPr>
              <w:t>ісця</w:t>
            </w:r>
            <w:proofErr w:type="spellEnd"/>
            <w:r w:rsidRPr="00461EFE">
              <w:rPr>
                <w:lang w:eastAsia="uk-UA"/>
              </w:rPr>
              <w:t xml:space="preserve"> </w:t>
            </w:r>
            <w:proofErr w:type="spellStart"/>
            <w:r w:rsidRPr="00461EFE">
              <w:rPr>
                <w:lang w:eastAsia="uk-UA"/>
              </w:rPr>
              <w:t>проживання</w:t>
            </w:r>
            <w:proofErr w:type="spellEnd"/>
          </w:p>
          <w:p w:rsidR="00783DB1" w:rsidRPr="00C268FD" w:rsidRDefault="00783DB1" w:rsidP="001733DD">
            <w:pPr>
              <w:pStyle w:val="a3"/>
              <w:tabs>
                <w:tab w:val="left" w:pos="223"/>
              </w:tabs>
              <w:spacing w:after="120"/>
              <w:ind w:left="0"/>
              <w:rPr>
                <w:lang w:eastAsia="uk-UA"/>
              </w:rPr>
            </w:pPr>
            <w:r w:rsidRPr="00C268FD">
              <w:rPr>
                <w:lang w:eastAsia="uk-UA"/>
              </w:rPr>
              <w:t xml:space="preserve">м. </w:t>
            </w:r>
            <w:proofErr w:type="spellStart"/>
            <w:r w:rsidRPr="00C268FD">
              <w:rPr>
                <w:lang w:eastAsia="uk-UA"/>
              </w:rPr>
              <w:t>Дніпро</w:t>
            </w:r>
            <w:proofErr w:type="spellEnd"/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2001D3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  <w:tr w:rsidR="00783DB1" w:rsidRPr="002001D3" w:rsidTr="001733DD">
        <w:trPr>
          <w:trHeight w:val="270"/>
        </w:trPr>
        <w:tc>
          <w:tcPr>
            <w:tcW w:w="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spacing w:before="100" w:beforeAutospacing="1" w:after="100" w:afterAutospacing="1"/>
              <w:rPr>
                <w:lang w:eastAsia="uk-UA"/>
              </w:rPr>
            </w:pPr>
            <w:r>
              <w:rPr>
                <w:lang w:eastAsia="uk-UA"/>
              </w:rPr>
              <w:t>3.</w:t>
            </w:r>
          </w:p>
        </w:tc>
        <w:tc>
          <w:tcPr>
            <w:tcW w:w="14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Pr="004664FB" w:rsidRDefault="00783DB1" w:rsidP="001733DD">
            <w:pPr>
              <w:rPr>
                <w:lang w:eastAsia="uk-UA"/>
              </w:rPr>
            </w:pPr>
            <w:proofErr w:type="spellStart"/>
            <w:r w:rsidRPr="004664FB">
              <w:rPr>
                <w:lang w:eastAsia="uk-UA"/>
              </w:rPr>
              <w:t>Громадянин</w:t>
            </w:r>
            <w:proofErr w:type="spellEnd"/>
            <w:r w:rsidRPr="004664FB">
              <w:rPr>
                <w:lang w:eastAsia="uk-UA"/>
              </w:rPr>
              <w:t xml:space="preserve"> </w:t>
            </w:r>
            <w:proofErr w:type="spellStart"/>
            <w:r w:rsidRPr="004664FB">
              <w:rPr>
                <w:lang w:eastAsia="uk-UA"/>
              </w:rPr>
              <w:t>України</w:t>
            </w:r>
            <w:proofErr w:type="spellEnd"/>
            <w:r w:rsidRPr="004664FB">
              <w:rPr>
                <w:lang w:eastAsia="uk-UA"/>
              </w:rPr>
              <w:t xml:space="preserve">  Алимов </w:t>
            </w:r>
            <w:proofErr w:type="spellStart"/>
            <w:r w:rsidRPr="004664FB">
              <w:t>Геннадій</w:t>
            </w:r>
            <w:proofErr w:type="spellEnd"/>
            <w:r w:rsidRPr="004664FB">
              <w:t xml:space="preserve"> </w:t>
            </w:r>
            <w:proofErr w:type="spellStart"/>
            <w:r w:rsidRPr="004664FB">
              <w:t>Іванович</w:t>
            </w:r>
            <w:proofErr w:type="spellEnd"/>
            <w:r w:rsidRPr="004664FB">
              <w:rPr>
                <w:lang w:eastAsia="uk-UA"/>
              </w:rPr>
              <w:t>,</w:t>
            </w:r>
          </w:p>
          <w:p w:rsidR="00783DB1" w:rsidRPr="004664FB" w:rsidRDefault="00783DB1" w:rsidP="001733DD">
            <w:pPr>
              <w:rPr>
                <w:lang w:eastAsia="uk-UA"/>
              </w:rPr>
            </w:pPr>
            <w:r w:rsidRPr="00461EFE">
              <w:rPr>
                <w:lang w:eastAsia="uk-UA"/>
              </w:rPr>
              <w:t xml:space="preserve">населений </w:t>
            </w:r>
            <w:r w:rsidRPr="00461EFE">
              <w:rPr>
                <w:lang w:eastAsia="uk-UA"/>
              </w:rPr>
              <w:lastRenderedPageBreak/>
              <w:t xml:space="preserve">пункт </w:t>
            </w:r>
            <w:proofErr w:type="spellStart"/>
            <w:proofErr w:type="gramStart"/>
            <w:r w:rsidRPr="00461EFE">
              <w:rPr>
                <w:lang w:eastAsia="uk-UA"/>
              </w:rPr>
              <w:t>м</w:t>
            </w:r>
            <w:proofErr w:type="gramEnd"/>
            <w:r w:rsidRPr="00461EFE">
              <w:rPr>
                <w:lang w:eastAsia="uk-UA"/>
              </w:rPr>
              <w:t>ісця</w:t>
            </w:r>
            <w:proofErr w:type="spellEnd"/>
            <w:r w:rsidRPr="00461EFE">
              <w:rPr>
                <w:lang w:eastAsia="uk-UA"/>
              </w:rPr>
              <w:t xml:space="preserve"> </w:t>
            </w:r>
            <w:proofErr w:type="spellStart"/>
            <w:r w:rsidRPr="00461EFE">
              <w:rPr>
                <w:lang w:eastAsia="uk-UA"/>
              </w:rPr>
              <w:t>проживання</w:t>
            </w:r>
            <w:proofErr w:type="spellEnd"/>
          </w:p>
          <w:p w:rsidR="00783DB1" w:rsidRPr="002001D3" w:rsidRDefault="00783DB1" w:rsidP="001733DD">
            <w:pPr>
              <w:spacing w:after="120"/>
              <w:rPr>
                <w:lang w:eastAsia="uk-UA"/>
              </w:rPr>
            </w:pPr>
            <w:r w:rsidRPr="004664FB">
              <w:rPr>
                <w:lang w:eastAsia="uk-UA"/>
              </w:rPr>
              <w:t xml:space="preserve">м. </w:t>
            </w:r>
            <w:proofErr w:type="spellStart"/>
            <w:r w:rsidRPr="004664FB">
              <w:rPr>
                <w:lang w:eastAsia="uk-UA"/>
              </w:rPr>
              <w:t>Дніпро</w:t>
            </w:r>
            <w:proofErr w:type="spellEnd"/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rPr>
                <w:lang w:eastAsia="uk-UA"/>
              </w:rPr>
            </w:pPr>
          </w:p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  <w:r w:rsidRPr="00AE61E7">
              <w:rPr>
                <w:lang w:eastAsia="uk-UA"/>
              </w:rPr>
              <w:t>ФО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rPr>
                <w:lang w:eastAsia="uk-UA"/>
              </w:rPr>
            </w:pPr>
          </w:p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5,2642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  <w:r w:rsidRPr="00AE61E7">
              <w:rPr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5,2642</w:t>
            </w:r>
          </w:p>
        </w:tc>
        <w:tc>
          <w:tcPr>
            <w:tcW w:w="1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2001D3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3DB1" w:rsidRDefault="00783DB1" w:rsidP="001733DD">
            <w:pPr>
              <w:jc w:val="center"/>
              <w:rPr>
                <w:lang w:eastAsia="uk-UA"/>
              </w:rPr>
            </w:pPr>
          </w:p>
          <w:p w:rsidR="00783DB1" w:rsidRPr="00AE61E7" w:rsidRDefault="00783DB1" w:rsidP="001733D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-</w:t>
            </w:r>
          </w:p>
        </w:tc>
      </w:tr>
    </w:tbl>
    <w:p w:rsidR="00783DB1" w:rsidRDefault="00783DB1" w:rsidP="00783DB1">
      <w:pPr>
        <w:pStyle w:val="a3"/>
        <w:tabs>
          <w:tab w:val="left" w:pos="851"/>
        </w:tabs>
        <w:jc w:val="both"/>
      </w:pPr>
    </w:p>
    <w:p w:rsidR="00783DB1" w:rsidRPr="000365BF" w:rsidRDefault="00783DB1" w:rsidP="00783DB1">
      <w:pPr>
        <w:pStyle w:val="a3"/>
        <w:tabs>
          <w:tab w:val="left" w:pos="851"/>
        </w:tabs>
        <w:ind w:left="567"/>
        <w:jc w:val="both"/>
      </w:pPr>
      <w:r w:rsidRPr="000365BF">
        <w:t>*</w:t>
      </w:r>
      <w:proofErr w:type="spellStart"/>
      <w:r w:rsidRPr="000365BF">
        <w:t>опосередковане</w:t>
      </w:r>
      <w:proofErr w:type="spellEnd"/>
      <w:r w:rsidRPr="000365BF">
        <w:t xml:space="preserve"> </w:t>
      </w:r>
      <w:proofErr w:type="spellStart"/>
      <w:r w:rsidRPr="000365BF">
        <w:t>володіння</w:t>
      </w:r>
      <w:proofErr w:type="spellEnd"/>
      <w:r w:rsidRPr="000365BF">
        <w:t xml:space="preserve"> через </w:t>
      </w:r>
      <w:r>
        <w:t>ПРИВАТНЕ АКЦІОНЕРНЕ</w:t>
      </w:r>
      <w:r w:rsidRPr="000365BF">
        <w:t xml:space="preserve"> ТОВАРИСТВ</w:t>
      </w:r>
      <w:r>
        <w:t>О</w:t>
      </w:r>
      <w:r w:rsidRPr="000365BF">
        <w:t xml:space="preserve"> «ДГМ  ГРУП»</w:t>
      </w:r>
      <w:r>
        <w:t xml:space="preserve">, в </w:t>
      </w:r>
      <w:proofErr w:type="spellStart"/>
      <w:r>
        <w:t>якому</w:t>
      </w:r>
      <w:proofErr w:type="spellEnd"/>
      <w:r>
        <w:t xml:space="preserve"> Алимова С.І. </w:t>
      </w:r>
      <w:proofErr w:type="spellStart"/>
      <w:r>
        <w:t>володіє</w:t>
      </w:r>
      <w:proofErr w:type="spellEnd"/>
      <w:r>
        <w:t xml:space="preserve"> пакетом </w:t>
      </w:r>
      <w:proofErr w:type="spellStart"/>
      <w:r>
        <w:t>акцій</w:t>
      </w:r>
      <w:proofErr w:type="spellEnd"/>
      <w:r>
        <w:t xml:space="preserve"> у </w:t>
      </w:r>
      <w:proofErr w:type="spellStart"/>
      <w:r>
        <w:t>розмі</w:t>
      </w:r>
      <w:proofErr w:type="gramStart"/>
      <w:r>
        <w:t>р</w:t>
      </w:r>
      <w:proofErr w:type="gramEnd"/>
      <w:r>
        <w:t>і</w:t>
      </w:r>
      <w:proofErr w:type="spellEnd"/>
      <w:r>
        <w:t xml:space="preserve"> 56% статутного </w:t>
      </w:r>
      <w:proofErr w:type="spellStart"/>
      <w:r>
        <w:t>капіталу</w:t>
      </w:r>
      <w:proofErr w:type="spellEnd"/>
      <w:r>
        <w:t>.</w:t>
      </w:r>
    </w:p>
    <w:p w:rsidR="00783DB1" w:rsidRPr="00813A86" w:rsidRDefault="00783DB1" w:rsidP="00783DB1">
      <w:pPr>
        <w:pStyle w:val="a3"/>
        <w:tabs>
          <w:tab w:val="left" w:pos="851"/>
        </w:tabs>
        <w:jc w:val="both"/>
      </w:pPr>
    </w:p>
    <w:p w:rsidR="00783DB1" w:rsidRPr="00A65D61" w:rsidRDefault="00783DB1" w:rsidP="00783DB1">
      <w:pPr>
        <w:pStyle w:val="a3"/>
        <w:numPr>
          <w:ilvl w:val="0"/>
          <w:numId w:val="2"/>
        </w:numPr>
        <w:tabs>
          <w:tab w:val="left" w:pos="851"/>
        </w:tabs>
        <w:spacing w:after="200"/>
        <w:ind w:left="0" w:firstLine="567"/>
        <w:jc w:val="both"/>
        <w:rPr>
          <w:rStyle w:val="rvts0"/>
          <w:b/>
        </w:rPr>
      </w:pPr>
      <w:proofErr w:type="spellStart"/>
      <w:r w:rsidRPr="001377F1">
        <w:rPr>
          <w:rStyle w:val="rvts0"/>
          <w:b/>
        </w:rPr>
        <w:t>найвища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ці</w:t>
      </w:r>
      <w:r>
        <w:rPr>
          <w:rStyle w:val="rvts0"/>
          <w:b/>
        </w:rPr>
        <w:t>на</w:t>
      </w:r>
      <w:proofErr w:type="spellEnd"/>
      <w:r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акції</w:t>
      </w:r>
      <w:proofErr w:type="spellEnd"/>
      <w:r>
        <w:rPr>
          <w:rStyle w:val="rvts0"/>
          <w:b/>
        </w:rPr>
        <w:t xml:space="preserve">, за </w:t>
      </w:r>
      <w:proofErr w:type="spellStart"/>
      <w:r>
        <w:rPr>
          <w:rStyle w:val="rvts0"/>
          <w:b/>
        </w:rPr>
        <w:t>якою</w:t>
      </w:r>
      <w:proofErr w:type="spellEnd"/>
      <w:r>
        <w:rPr>
          <w:rStyle w:val="rvts0"/>
          <w:b/>
        </w:rPr>
        <w:t xml:space="preserve"> Особа, </w:t>
      </w:r>
      <w:proofErr w:type="spellStart"/>
      <w:r>
        <w:rPr>
          <w:rStyle w:val="rvts0"/>
          <w:b/>
        </w:rPr>
        <w:t>її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афілійовані</w:t>
      </w:r>
      <w:proofErr w:type="spellEnd"/>
      <w:r w:rsidRPr="001377F1">
        <w:rPr>
          <w:rStyle w:val="rvts0"/>
          <w:b/>
        </w:rPr>
        <w:t xml:space="preserve"> особи, </w:t>
      </w:r>
      <w:proofErr w:type="spellStart"/>
      <w:r w:rsidRPr="001377F1">
        <w:rPr>
          <w:rStyle w:val="rvts0"/>
          <w:b/>
        </w:rPr>
        <w:t>придбавали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акції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Т</w:t>
      </w:r>
      <w:r w:rsidRPr="001377F1">
        <w:rPr>
          <w:rStyle w:val="rvts0"/>
          <w:b/>
        </w:rPr>
        <w:t>овариства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протягом</w:t>
      </w:r>
      <w:proofErr w:type="spellEnd"/>
      <w:r w:rsidRPr="001377F1">
        <w:rPr>
          <w:rStyle w:val="rvts0"/>
          <w:b/>
        </w:rPr>
        <w:t xml:space="preserve"> 12 </w:t>
      </w:r>
      <w:proofErr w:type="spellStart"/>
      <w:r w:rsidRPr="001377F1">
        <w:rPr>
          <w:rStyle w:val="rvts0"/>
          <w:b/>
        </w:rPr>
        <w:t>місяців</w:t>
      </w:r>
      <w:proofErr w:type="spellEnd"/>
      <w:r w:rsidRPr="001377F1">
        <w:rPr>
          <w:rStyle w:val="rvts0"/>
          <w:b/>
        </w:rPr>
        <w:t xml:space="preserve">, </w:t>
      </w:r>
      <w:proofErr w:type="spellStart"/>
      <w:r w:rsidRPr="001377F1">
        <w:rPr>
          <w:rStyle w:val="rvts0"/>
          <w:b/>
        </w:rPr>
        <w:t>що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передують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даті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набуття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домінуючого</w:t>
      </w:r>
      <w:proofErr w:type="spellEnd"/>
      <w:r w:rsidRPr="001377F1">
        <w:rPr>
          <w:rStyle w:val="rvts0"/>
          <w:b/>
        </w:rPr>
        <w:t xml:space="preserve"> контрольного пакета </w:t>
      </w:r>
      <w:proofErr w:type="spellStart"/>
      <w:r w:rsidRPr="001377F1">
        <w:rPr>
          <w:rStyle w:val="rvts0"/>
          <w:b/>
        </w:rPr>
        <w:t>акцій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включно</w:t>
      </w:r>
      <w:proofErr w:type="spellEnd"/>
      <w:r w:rsidRPr="001377F1">
        <w:rPr>
          <w:rStyle w:val="rvts0"/>
          <w:b/>
        </w:rPr>
        <w:t xml:space="preserve"> з датою </w:t>
      </w:r>
      <w:proofErr w:type="spellStart"/>
      <w:r w:rsidRPr="001377F1">
        <w:rPr>
          <w:rStyle w:val="rvts0"/>
          <w:b/>
        </w:rPr>
        <w:t>набуття</w:t>
      </w:r>
      <w:proofErr w:type="spellEnd"/>
      <w:r>
        <w:rPr>
          <w:rStyle w:val="rvts0"/>
          <w:b/>
        </w:rPr>
        <w:t xml:space="preserve">: </w:t>
      </w:r>
      <w:r>
        <w:rPr>
          <w:rStyle w:val="rvts0"/>
        </w:rPr>
        <w:t xml:space="preserve"> </w:t>
      </w:r>
      <w:proofErr w:type="spellStart"/>
      <w:r>
        <w:rPr>
          <w:rStyle w:val="rvts0"/>
        </w:rPr>
        <w:t>найвища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ціна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придбання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дорівнює</w:t>
      </w:r>
      <w:proofErr w:type="spellEnd"/>
      <w:r>
        <w:rPr>
          <w:rStyle w:val="rvts0"/>
        </w:rPr>
        <w:t xml:space="preserve"> 20,73 грн. (</w:t>
      </w:r>
      <w:proofErr w:type="spellStart"/>
      <w:r>
        <w:rPr>
          <w:rStyle w:val="rvts0"/>
        </w:rPr>
        <w:t>двадцять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гривень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сімдесят</w:t>
      </w:r>
      <w:proofErr w:type="spellEnd"/>
      <w:r>
        <w:rPr>
          <w:rStyle w:val="rvts0"/>
        </w:rPr>
        <w:t xml:space="preserve"> три </w:t>
      </w:r>
      <w:proofErr w:type="spellStart"/>
      <w:r>
        <w:rPr>
          <w:rStyle w:val="rvts0"/>
        </w:rPr>
        <w:t>копійки</w:t>
      </w:r>
      <w:proofErr w:type="spellEnd"/>
      <w:r>
        <w:rPr>
          <w:rStyle w:val="rvts0"/>
        </w:rPr>
        <w:t xml:space="preserve">). </w:t>
      </w:r>
    </w:p>
    <w:p w:rsidR="00783DB1" w:rsidRDefault="00783DB1" w:rsidP="00783DB1">
      <w:pPr>
        <w:pStyle w:val="a3"/>
        <w:tabs>
          <w:tab w:val="left" w:pos="851"/>
        </w:tabs>
        <w:ind w:left="567"/>
        <w:jc w:val="both"/>
        <w:rPr>
          <w:rStyle w:val="rvts0"/>
          <w:b/>
        </w:rPr>
      </w:pPr>
    </w:p>
    <w:p w:rsidR="00783DB1" w:rsidRDefault="00783DB1" w:rsidP="00783DB1">
      <w:pPr>
        <w:pStyle w:val="a3"/>
        <w:tabs>
          <w:tab w:val="left" w:pos="851"/>
        </w:tabs>
        <w:ind w:left="0" w:firstLine="567"/>
        <w:jc w:val="both"/>
        <w:rPr>
          <w:rStyle w:val="rvts0"/>
          <w:b/>
        </w:rPr>
      </w:pPr>
      <w:proofErr w:type="spellStart"/>
      <w:proofErr w:type="gramStart"/>
      <w:r w:rsidRPr="00A65D61">
        <w:rPr>
          <w:rStyle w:val="rvts0"/>
          <w:b/>
        </w:rPr>
        <w:t>найвища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ціна</w:t>
      </w:r>
      <w:proofErr w:type="spellEnd"/>
      <w:r w:rsidRPr="00A65D61">
        <w:rPr>
          <w:rStyle w:val="rvts0"/>
          <w:b/>
        </w:rPr>
        <w:t xml:space="preserve">, за </w:t>
      </w:r>
      <w:proofErr w:type="spellStart"/>
      <w:r w:rsidRPr="00A65D61">
        <w:rPr>
          <w:rStyle w:val="rvts0"/>
          <w:b/>
        </w:rPr>
        <w:t>якою</w:t>
      </w:r>
      <w:proofErr w:type="spellEnd"/>
      <w:r w:rsidRPr="00A65D61">
        <w:rPr>
          <w:rStyle w:val="rvts0"/>
          <w:b/>
        </w:rPr>
        <w:t xml:space="preserve"> </w:t>
      </w:r>
      <w:r>
        <w:rPr>
          <w:rStyle w:val="rvts0"/>
          <w:b/>
        </w:rPr>
        <w:t xml:space="preserve">Особа, </w:t>
      </w:r>
      <w:proofErr w:type="spellStart"/>
      <w:r>
        <w:rPr>
          <w:rStyle w:val="rvts0"/>
          <w:b/>
        </w:rPr>
        <w:t>її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афілійовані</w:t>
      </w:r>
      <w:proofErr w:type="spellEnd"/>
      <w:r w:rsidRPr="001377F1">
        <w:rPr>
          <w:rStyle w:val="rvts0"/>
          <w:b/>
        </w:rPr>
        <w:t xml:space="preserve"> особи</w:t>
      </w:r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або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тре</w:t>
      </w:r>
      <w:r>
        <w:rPr>
          <w:rStyle w:val="rvts0"/>
          <w:b/>
        </w:rPr>
        <w:t>ті</w:t>
      </w:r>
      <w:proofErr w:type="spellEnd"/>
      <w:r>
        <w:rPr>
          <w:rStyle w:val="rvts0"/>
          <w:b/>
        </w:rPr>
        <w:t xml:space="preserve"> особи, </w:t>
      </w:r>
      <w:proofErr w:type="spellStart"/>
      <w:r>
        <w:rPr>
          <w:rStyle w:val="rvts0"/>
          <w:b/>
        </w:rPr>
        <w:t>що</w:t>
      </w:r>
      <w:proofErr w:type="spellEnd"/>
      <w:r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діють</w:t>
      </w:r>
      <w:proofErr w:type="spellEnd"/>
      <w:r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спільно</w:t>
      </w:r>
      <w:proofErr w:type="spellEnd"/>
      <w:r>
        <w:rPr>
          <w:rStyle w:val="rvts0"/>
          <w:b/>
        </w:rPr>
        <w:t xml:space="preserve"> з нею</w:t>
      </w:r>
      <w:r w:rsidRPr="00A65D61">
        <w:rPr>
          <w:rStyle w:val="rvts0"/>
          <w:b/>
        </w:rPr>
        <w:t xml:space="preserve">, </w:t>
      </w:r>
      <w:proofErr w:type="spellStart"/>
      <w:r w:rsidRPr="00A65D61">
        <w:rPr>
          <w:rStyle w:val="rvts0"/>
          <w:b/>
        </w:rPr>
        <w:t>опосередковано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набули</w:t>
      </w:r>
      <w:proofErr w:type="spellEnd"/>
      <w:r w:rsidRPr="00A65D61">
        <w:rPr>
          <w:rStyle w:val="rvts0"/>
          <w:b/>
        </w:rPr>
        <w:t xml:space="preserve"> право </w:t>
      </w:r>
      <w:proofErr w:type="spellStart"/>
      <w:r w:rsidRPr="00A65D61">
        <w:rPr>
          <w:rStyle w:val="rvts0"/>
          <w:b/>
        </w:rPr>
        <w:t>власності</w:t>
      </w:r>
      <w:proofErr w:type="spellEnd"/>
      <w:r w:rsidRPr="00A65D61">
        <w:rPr>
          <w:rStyle w:val="rvts0"/>
          <w:b/>
        </w:rPr>
        <w:t xml:space="preserve"> на </w:t>
      </w:r>
      <w:proofErr w:type="spellStart"/>
      <w:r w:rsidRPr="00A65D61">
        <w:rPr>
          <w:rStyle w:val="rvts0"/>
          <w:b/>
        </w:rPr>
        <w:t>акції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Т</w:t>
      </w:r>
      <w:r w:rsidRPr="00A65D61">
        <w:rPr>
          <w:rStyle w:val="rvts0"/>
          <w:b/>
        </w:rPr>
        <w:t>овариства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протягом</w:t>
      </w:r>
      <w:proofErr w:type="spellEnd"/>
      <w:r w:rsidRPr="00A65D61">
        <w:rPr>
          <w:rStyle w:val="rvts0"/>
          <w:b/>
        </w:rPr>
        <w:t xml:space="preserve"> 12 </w:t>
      </w:r>
      <w:proofErr w:type="spellStart"/>
      <w:r w:rsidRPr="00A65D61">
        <w:rPr>
          <w:rStyle w:val="rvts0"/>
          <w:b/>
        </w:rPr>
        <w:t>місяців</w:t>
      </w:r>
      <w:proofErr w:type="spellEnd"/>
      <w:r w:rsidRPr="00A65D61">
        <w:rPr>
          <w:rStyle w:val="rvts0"/>
          <w:b/>
        </w:rPr>
        <w:t xml:space="preserve">, </w:t>
      </w:r>
      <w:proofErr w:type="spellStart"/>
      <w:r w:rsidRPr="00A65D61">
        <w:rPr>
          <w:rStyle w:val="rvts0"/>
          <w:b/>
        </w:rPr>
        <w:t>що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передують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даті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набуття</w:t>
      </w:r>
      <w:proofErr w:type="spellEnd"/>
      <w:r w:rsidRPr="00A65D61">
        <w:rPr>
          <w:rStyle w:val="rvts0"/>
          <w:b/>
        </w:rPr>
        <w:t xml:space="preserve"> такою особою </w:t>
      </w:r>
      <w:proofErr w:type="spellStart"/>
      <w:r w:rsidRPr="00A65D61">
        <w:rPr>
          <w:rStyle w:val="rvts0"/>
          <w:b/>
        </w:rPr>
        <w:t>доміную</w:t>
      </w:r>
      <w:r>
        <w:rPr>
          <w:rStyle w:val="rvts0"/>
          <w:b/>
        </w:rPr>
        <w:t>чого</w:t>
      </w:r>
      <w:proofErr w:type="spellEnd"/>
      <w:r>
        <w:rPr>
          <w:rStyle w:val="rvts0"/>
          <w:b/>
        </w:rPr>
        <w:t xml:space="preserve"> контрольного пакета </w:t>
      </w:r>
      <w:proofErr w:type="spellStart"/>
      <w:r>
        <w:rPr>
          <w:rStyle w:val="rvts0"/>
          <w:b/>
        </w:rPr>
        <w:t>акцій</w:t>
      </w:r>
      <w:proofErr w:type="spellEnd"/>
      <w:r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Т</w:t>
      </w:r>
      <w:r w:rsidRPr="00A65D61">
        <w:rPr>
          <w:rStyle w:val="rvts0"/>
          <w:b/>
        </w:rPr>
        <w:t>овариства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включно</w:t>
      </w:r>
      <w:proofErr w:type="spellEnd"/>
      <w:r w:rsidRPr="00A65D61">
        <w:rPr>
          <w:rStyle w:val="rvts0"/>
          <w:b/>
        </w:rPr>
        <w:t xml:space="preserve"> з датою </w:t>
      </w:r>
      <w:proofErr w:type="spellStart"/>
      <w:r w:rsidRPr="00A65D61">
        <w:rPr>
          <w:rStyle w:val="rvts0"/>
          <w:b/>
        </w:rPr>
        <w:t>набут</w:t>
      </w:r>
      <w:r>
        <w:rPr>
          <w:rStyle w:val="rvts0"/>
          <w:b/>
        </w:rPr>
        <w:t>тя</w:t>
      </w:r>
      <w:proofErr w:type="spellEnd"/>
      <w:r>
        <w:rPr>
          <w:rStyle w:val="rvts0"/>
          <w:b/>
        </w:rPr>
        <w:t xml:space="preserve">, за </w:t>
      </w:r>
      <w:proofErr w:type="spellStart"/>
      <w:r>
        <w:rPr>
          <w:rStyle w:val="rvts0"/>
          <w:b/>
        </w:rPr>
        <w:t>умови</w:t>
      </w:r>
      <w:proofErr w:type="spellEnd"/>
      <w:r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що</w:t>
      </w:r>
      <w:proofErr w:type="spellEnd"/>
      <w:r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вартість</w:t>
      </w:r>
      <w:proofErr w:type="spellEnd"/>
      <w:r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акцій</w:t>
      </w:r>
      <w:proofErr w:type="spellEnd"/>
      <w:r>
        <w:rPr>
          <w:rStyle w:val="rvts0"/>
          <w:b/>
        </w:rPr>
        <w:t xml:space="preserve"> </w:t>
      </w:r>
      <w:proofErr w:type="spellStart"/>
      <w:r>
        <w:rPr>
          <w:rStyle w:val="rvts0"/>
          <w:b/>
        </w:rPr>
        <w:t>Т</w:t>
      </w:r>
      <w:r w:rsidRPr="00A65D61">
        <w:rPr>
          <w:rStyle w:val="rvts0"/>
          <w:b/>
        </w:rPr>
        <w:t>овариства</w:t>
      </w:r>
      <w:proofErr w:type="spellEnd"/>
      <w:r w:rsidRPr="00A65D61">
        <w:rPr>
          <w:rStyle w:val="rvts0"/>
          <w:b/>
        </w:rPr>
        <w:t xml:space="preserve">, </w:t>
      </w:r>
      <w:proofErr w:type="spellStart"/>
      <w:r w:rsidRPr="00A65D61">
        <w:rPr>
          <w:rStyle w:val="rvts0"/>
          <w:b/>
        </w:rPr>
        <w:t>які</w:t>
      </w:r>
      <w:proofErr w:type="spellEnd"/>
      <w:r w:rsidRPr="00A65D61">
        <w:rPr>
          <w:rStyle w:val="rvts0"/>
          <w:b/>
        </w:rPr>
        <w:t xml:space="preserve"> прямо </w:t>
      </w:r>
      <w:proofErr w:type="spellStart"/>
      <w:r w:rsidRPr="00A65D61">
        <w:rPr>
          <w:rStyle w:val="rvts0"/>
          <w:b/>
        </w:rPr>
        <w:t>або</w:t>
      </w:r>
      <w:proofErr w:type="spellEnd"/>
      <w:proofErr w:type="gram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опосередковано</w:t>
      </w:r>
      <w:proofErr w:type="spellEnd"/>
      <w:r w:rsidRPr="00A65D61">
        <w:rPr>
          <w:rStyle w:val="rvts0"/>
          <w:b/>
        </w:rPr>
        <w:t xml:space="preserve"> належать </w:t>
      </w:r>
      <w:proofErr w:type="spellStart"/>
      <w:r w:rsidRPr="00A65D61">
        <w:rPr>
          <w:rStyle w:val="rvts0"/>
          <w:b/>
        </w:rPr>
        <w:t>такій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юридичній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особі</w:t>
      </w:r>
      <w:proofErr w:type="spellEnd"/>
      <w:r w:rsidRPr="00A65D61">
        <w:rPr>
          <w:rStyle w:val="rvts0"/>
          <w:b/>
        </w:rPr>
        <w:t xml:space="preserve">, за </w:t>
      </w:r>
      <w:proofErr w:type="spellStart"/>
      <w:r w:rsidRPr="00A65D61">
        <w:rPr>
          <w:rStyle w:val="rvts0"/>
          <w:b/>
        </w:rPr>
        <w:t>даними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її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останньої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proofErr w:type="gramStart"/>
      <w:r w:rsidRPr="00A65D61">
        <w:rPr>
          <w:rStyle w:val="rvts0"/>
          <w:b/>
        </w:rPr>
        <w:t>р</w:t>
      </w:r>
      <w:proofErr w:type="gramEnd"/>
      <w:r w:rsidRPr="00A65D61">
        <w:rPr>
          <w:rStyle w:val="rvts0"/>
          <w:b/>
        </w:rPr>
        <w:t>ічної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фінансової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звітності</w:t>
      </w:r>
      <w:proofErr w:type="spellEnd"/>
      <w:r w:rsidRPr="00A65D61">
        <w:rPr>
          <w:rStyle w:val="rvts0"/>
          <w:b/>
        </w:rPr>
        <w:t xml:space="preserve">, становить не </w:t>
      </w:r>
      <w:proofErr w:type="spellStart"/>
      <w:r w:rsidRPr="00A65D61">
        <w:rPr>
          <w:rStyle w:val="rvts0"/>
          <w:b/>
        </w:rPr>
        <w:t>менше</w:t>
      </w:r>
      <w:proofErr w:type="spellEnd"/>
      <w:r w:rsidRPr="00A65D61">
        <w:rPr>
          <w:rStyle w:val="rvts0"/>
          <w:b/>
        </w:rPr>
        <w:t xml:space="preserve"> 90 </w:t>
      </w:r>
      <w:proofErr w:type="spellStart"/>
      <w:r w:rsidRPr="00A65D61">
        <w:rPr>
          <w:rStyle w:val="rvts0"/>
          <w:b/>
        </w:rPr>
        <w:t>відсотків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загальної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вартості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активів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такої</w:t>
      </w:r>
      <w:proofErr w:type="spellEnd"/>
      <w:r w:rsidRPr="00A65D61">
        <w:rPr>
          <w:rStyle w:val="rvts0"/>
          <w:b/>
        </w:rPr>
        <w:t xml:space="preserve"> </w:t>
      </w:r>
      <w:proofErr w:type="spellStart"/>
      <w:r w:rsidRPr="00A65D61">
        <w:rPr>
          <w:rStyle w:val="rvts0"/>
          <w:b/>
        </w:rPr>
        <w:t>юридичної</w:t>
      </w:r>
      <w:proofErr w:type="spellEnd"/>
      <w:r w:rsidRPr="00A65D61">
        <w:rPr>
          <w:rStyle w:val="rvts0"/>
          <w:b/>
        </w:rPr>
        <w:t xml:space="preserve"> особи</w:t>
      </w:r>
      <w:r>
        <w:rPr>
          <w:rStyle w:val="rvts0"/>
          <w:b/>
        </w:rPr>
        <w:t>:</w:t>
      </w:r>
    </w:p>
    <w:p w:rsidR="00783DB1" w:rsidRPr="00B71334" w:rsidRDefault="00783DB1" w:rsidP="00783DB1">
      <w:pPr>
        <w:pStyle w:val="a3"/>
        <w:tabs>
          <w:tab w:val="left" w:pos="851"/>
        </w:tabs>
        <w:ind w:left="0" w:firstLine="567"/>
        <w:jc w:val="both"/>
        <w:rPr>
          <w:rStyle w:val="rvts0"/>
        </w:rPr>
      </w:pPr>
      <w:proofErr w:type="spellStart"/>
      <w:r>
        <w:rPr>
          <w:rStyle w:val="rvts0"/>
        </w:rPr>
        <w:t>дані</w:t>
      </w:r>
      <w:proofErr w:type="spellEnd"/>
      <w:r>
        <w:rPr>
          <w:rStyle w:val="rvts0"/>
        </w:rPr>
        <w:t xml:space="preserve"> не </w:t>
      </w:r>
      <w:proofErr w:type="spellStart"/>
      <w:r>
        <w:rPr>
          <w:rStyle w:val="rvts0"/>
        </w:rPr>
        <w:t>наводяться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оскільки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зазначених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дій</w:t>
      </w:r>
      <w:proofErr w:type="spellEnd"/>
      <w:r>
        <w:rPr>
          <w:rStyle w:val="rvts0"/>
        </w:rPr>
        <w:t xml:space="preserve"> не </w:t>
      </w:r>
      <w:proofErr w:type="spellStart"/>
      <w:r>
        <w:rPr>
          <w:rStyle w:val="rvts0"/>
        </w:rPr>
        <w:t>відбувалося</w:t>
      </w:r>
      <w:proofErr w:type="spellEnd"/>
      <w:r>
        <w:rPr>
          <w:rStyle w:val="rvts0"/>
        </w:rPr>
        <w:t xml:space="preserve">. </w:t>
      </w:r>
    </w:p>
    <w:p w:rsidR="00783DB1" w:rsidRDefault="00783DB1" w:rsidP="00783DB1">
      <w:pPr>
        <w:tabs>
          <w:tab w:val="left" w:pos="851"/>
        </w:tabs>
        <w:ind w:firstLine="567"/>
        <w:jc w:val="both"/>
        <w:rPr>
          <w:lang w:eastAsia="uk-UA"/>
        </w:rPr>
      </w:pPr>
      <w:r w:rsidRPr="001377F1">
        <w:rPr>
          <w:rStyle w:val="rvts0"/>
          <w:b/>
        </w:rPr>
        <w:t xml:space="preserve">4) дата </w:t>
      </w:r>
      <w:proofErr w:type="spellStart"/>
      <w:r w:rsidRPr="001377F1">
        <w:rPr>
          <w:rStyle w:val="rvts0"/>
          <w:b/>
        </w:rPr>
        <w:t>набуття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домінуючого</w:t>
      </w:r>
      <w:proofErr w:type="spellEnd"/>
      <w:r w:rsidRPr="001377F1">
        <w:rPr>
          <w:rStyle w:val="rvts0"/>
          <w:b/>
        </w:rPr>
        <w:t xml:space="preserve"> контрольного пакета </w:t>
      </w:r>
      <w:proofErr w:type="spellStart"/>
      <w:r w:rsidRPr="001377F1">
        <w:rPr>
          <w:rStyle w:val="rvts0"/>
          <w:b/>
        </w:rPr>
        <w:t>акцій</w:t>
      </w:r>
      <w:proofErr w:type="spellEnd"/>
      <w:r w:rsidRPr="001377F1">
        <w:rPr>
          <w:rStyle w:val="rvts0"/>
          <w:b/>
        </w:rPr>
        <w:t xml:space="preserve"> </w:t>
      </w:r>
      <w:proofErr w:type="spellStart"/>
      <w:r w:rsidRPr="001377F1">
        <w:rPr>
          <w:rStyle w:val="rvts0"/>
          <w:b/>
        </w:rPr>
        <w:t>Товариства</w:t>
      </w:r>
      <w:proofErr w:type="spellEnd"/>
      <w:r>
        <w:rPr>
          <w:rStyle w:val="rvts0"/>
          <w:b/>
        </w:rPr>
        <w:t xml:space="preserve">: </w:t>
      </w:r>
      <w:r>
        <w:rPr>
          <w:lang w:eastAsia="uk-UA"/>
        </w:rPr>
        <w:t xml:space="preserve">26 </w:t>
      </w:r>
      <w:proofErr w:type="spellStart"/>
      <w:r>
        <w:rPr>
          <w:lang w:eastAsia="uk-UA"/>
        </w:rPr>
        <w:t>вересня</w:t>
      </w:r>
      <w:proofErr w:type="spellEnd"/>
      <w:r>
        <w:rPr>
          <w:lang w:eastAsia="uk-UA"/>
        </w:rPr>
        <w:t xml:space="preserve"> 2018</w:t>
      </w:r>
      <w:r w:rsidRPr="002001D3">
        <w:rPr>
          <w:lang w:eastAsia="uk-UA"/>
        </w:rPr>
        <w:t xml:space="preserve"> року</w:t>
      </w:r>
      <w:r>
        <w:rPr>
          <w:lang w:eastAsia="uk-UA"/>
        </w:rPr>
        <w:t>.</w:t>
      </w:r>
    </w:p>
    <w:p w:rsidR="00783DB1" w:rsidRDefault="00783DB1" w:rsidP="00783DB1">
      <w:pPr>
        <w:tabs>
          <w:tab w:val="left" w:pos="851"/>
        </w:tabs>
        <w:ind w:firstLine="567"/>
        <w:jc w:val="both"/>
        <w:rPr>
          <w:lang w:eastAsia="uk-UA"/>
        </w:rPr>
      </w:pPr>
      <w:proofErr w:type="spellStart"/>
      <w:r>
        <w:rPr>
          <w:lang w:eastAsia="uk-UA"/>
        </w:rPr>
        <w:t>Кількість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акцій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Товариства</w:t>
      </w:r>
      <w:proofErr w:type="spellEnd"/>
      <w:r>
        <w:rPr>
          <w:lang w:eastAsia="uk-UA"/>
        </w:rPr>
        <w:t xml:space="preserve">, яка </w:t>
      </w:r>
      <w:proofErr w:type="spellStart"/>
      <w:r>
        <w:rPr>
          <w:lang w:eastAsia="uk-UA"/>
        </w:rPr>
        <w:t>належить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мені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моїм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афілійованим</w:t>
      </w:r>
      <w:proofErr w:type="spellEnd"/>
      <w:r>
        <w:rPr>
          <w:lang w:eastAsia="uk-UA"/>
        </w:rPr>
        <w:t xml:space="preserve"> особам </w:t>
      </w:r>
      <w:proofErr w:type="spellStart"/>
      <w:proofErr w:type="gramStart"/>
      <w:r>
        <w:rPr>
          <w:lang w:eastAsia="uk-UA"/>
        </w:rPr>
        <w:t>п</w:t>
      </w:r>
      <w:proofErr w:type="gramEnd"/>
      <w:r>
        <w:rPr>
          <w:lang w:eastAsia="uk-UA"/>
        </w:rPr>
        <w:t>ісля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набуття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домінуючого</w:t>
      </w:r>
      <w:proofErr w:type="spellEnd"/>
      <w:r>
        <w:rPr>
          <w:lang w:eastAsia="uk-UA"/>
        </w:rPr>
        <w:t xml:space="preserve"> контрольного пакета </w:t>
      </w:r>
      <w:proofErr w:type="spellStart"/>
      <w:r>
        <w:rPr>
          <w:lang w:eastAsia="uk-UA"/>
        </w:rPr>
        <w:t>акцій</w:t>
      </w:r>
      <w:proofErr w:type="spellEnd"/>
      <w:r>
        <w:rPr>
          <w:lang w:eastAsia="uk-UA"/>
        </w:rPr>
        <w:t>:</w:t>
      </w:r>
    </w:p>
    <w:p w:rsidR="00783DB1" w:rsidRDefault="00783DB1" w:rsidP="00783DB1">
      <w:pPr>
        <w:tabs>
          <w:tab w:val="left" w:pos="851"/>
        </w:tabs>
        <w:jc w:val="both"/>
        <w:rPr>
          <w:rStyle w:val="rvts0"/>
        </w:rPr>
      </w:pPr>
      <w:r>
        <w:rPr>
          <w:rStyle w:val="rvts0"/>
        </w:rPr>
        <w:t xml:space="preserve">         -</w:t>
      </w:r>
      <w:r w:rsidRPr="00995EA1">
        <w:rPr>
          <w:rStyle w:val="rvts0"/>
        </w:rPr>
        <w:t xml:space="preserve">  </w:t>
      </w:r>
      <w:proofErr w:type="spellStart"/>
      <w:r w:rsidRPr="00995EA1">
        <w:rPr>
          <w:rStyle w:val="rvts0"/>
        </w:rPr>
        <w:t>Алимовій</w:t>
      </w:r>
      <w:proofErr w:type="spellEnd"/>
      <w:r w:rsidRPr="00995EA1">
        <w:rPr>
          <w:rStyle w:val="rvts0"/>
        </w:rPr>
        <w:t xml:space="preserve"> </w:t>
      </w:r>
      <w:proofErr w:type="spellStart"/>
      <w:proofErr w:type="gramStart"/>
      <w:r w:rsidRPr="00995EA1">
        <w:rPr>
          <w:rStyle w:val="rvts0"/>
        </w:rPr>
        <w:t>Св</w:t>
      </w:r>
      <w:proofErr w:type="gramEnd"/>
      <w:r w:rsidRPr="00995EA1">
        <w:rPr>
          <w:rStyle w:val="rvts0"/>
        </w:rPr>
        <w:t>ітлані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Іванівни</w:t>
      </w:r>
      <w:proofErr w:type="spellEnd"/>
      <w:r w:rsidRPr="00995EA1">
        <w:rPr>
          <w:rStyle w:val="rvts0"/>
        </w:rPr>
        <w:t xml:space="preserve"> </w:t>
      </w:r>
      <w:proofErr w:type="spellStart"/>
      <w:r>
        <w:rPr>
          <w:rStyle w:val="rvts0"/>
        </w:rPr>
        <w:t>належить</w:t>
      </w:r>
      <w:proofErr w:type="spellEnd"/>
      <w:r>
        <w:rPr>
          <w:rStyle w:val="rvts0"/>
        </w:rPr>
        <w:t xml:space="preserve"> 174632 </w:t>
      </w:r>
      <w:proofErr w:type="spellStart"/>
      <w:r>
        <w:rPr>
          <w:rStyle w:val="rvts0"/>
        </w:rPr>
        <w:t>акції</w:t>
      </w:r>
      <w:proofErr w:type="spellEnd"/>
      <w:r>
        <w:rPr>
          <w:rStyle w:val="rvts0"/>
        </w:rPr>
        <w:t xml:space="preserve">, </w:t>
      </w:r>
      <w:proofErr w:type="spellStart"/>
      <w:r>
        <w:rPr>
          <w:rStyle w:val="rvts0"/>
        </w:rPr>
        <w:t>що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складає</w:t>
      </w:r>
      <w:proofErr w:type="spellEnd"/>
      <w:r>
        <w:rPr>
          <w:rStyle w:val="rvts0"/>
        </w:rPr>
        <w:t xml:space="preserve"> 62,4310% </w:t>
      </w:r>
      <w:proofErr w:type="spellStart"/>
      <w:r>
        <w:rPr>
          <w:rStyle w:val="rvts0"/>
        </w:rPr>
        <w:t>від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загальної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кількості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простих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акцій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Товариства</w:t>
      </w:r>
      <w:proofErr w:type="spellEnd"/>
      <w:r>
        <w:rPr>
          <w:rStyle w:val="rvts0"/>
        </w:rPr>
        <w:t>;</w:t>
      </w:r>
    </w:p>
    <w:p w:rsidR="00783DB1" w:rsidRPr="00995EA1" w:rsidRDefault="00783DB1" w:rsidP="00783DB1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Style w:val="rvts0"/>
        </w:rPr>
      </w:pPr>
      <w:r w:rsidRPr="00995EA1">
        <w:t xml:space="preserve">Алимову </w:t>
      </w:r>
      <w:proofErr w:type="spellStart"/>
      <w:r w:rsidRPr="00995EA1">
        <w:t>Геннадію</w:t>
      </w:r>
      <w:proofErr w:type="spellEnd"/>
      <w:r w:rsidRPr="00995EA1">
        <w:t xml:space="preserve"> </w:t>
      </w:r>
      <w:proofErr w:type="spellStart"/>
      <w:r w:rsidRPr="00995EA1">
        <w:t>Івановичу</w:t>
      </w:r>
      <w:proofErr w:type="spellEnd"/>
      <w:r w:rsidRPr="00995EA1">
        <w:t xml:space="preserve"> (</w:t>
      </w:r>
      <w:proofErr w:type="spellStart"/>
      <w:r w:rsidRPr="00995EA1">
        <w:t>афілійована</w:t>
      </w:r>
      <w:proofErr w:type="spellEnd"/>
      <w:r w:rsidRPr="00995EA1">
        <w:t xml:space="preserve"> особа) </w:t>
      </w:r>
      <w:proofErr w:type="spellStart"/>
      <w:r>
        <w:t>належить</w:t>
      </w:r>
      <w:proofErr w:type="spellEnd"/>
      <w:r>
        <w:t xml:space="preserve"> 14725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 w:rsidRPr="00995EA1">
        <w:t xml:space="preserve"> 5,2642% </w:t>
      </w:r>
      <w:proofErr w:type="spellStart"/>
      <w:r w:rsidRPr="00995EA1">
        <w:rPr>
          <w:rStyle w:val="rvts0"/>
        </w:rPr>
        <w:t>від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загальної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кількості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простих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акцій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Товариства</w:t>
      </w:r>
      <w:proofErr w:type="spellEnd"/>
      <w:r w:rsidRPr="00995EA1">
        <w:rPr>
          <w:rStyle w:val="rvts0"/>
        </w:rPr>
        <w:t>;</w:t>
      </w:r>
    </w:p>
    <w:p w:rsidR="00783DB1" w:rsidRDefault="00783DB1" w:rsidP="00783DB1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Style w:val="rvts0"/>
        </w:rPr>
      </w:pPr>
      <w:proofErr w:type="gramStart"/>
      <w:r>
        <w:t>ПРИВАТНОМУ</w:t>
      </w:r>
      <w:proofErr w:type="gramEnd"/>
      <w:r>
        <w:t xml:space="preserve"> АКЦІОНЕРНОМУ ТОВАРИСТВУ</w:t>
      </w:r>
      <w:r w:rsidRPr="00482CE5">
        <w:t xml:space="preserve"> «ДГМ  ГРУП»</w:t>
      </w:r>
      <w:r>
        <w:t xml:space="preserve"> </w:t>
      </w:r>
      <w:r w:rsidRPr="00995EA1">
        <w:t>(</w:t>
      </w:r>
      <w:proofErr w:type="spellStart"/>
      <w:r w:rsidRPr="00995EA1">
        <w:t>а</w:t>
      </w:r>
      <w:r>
        <w:t>філійована</w:t>
      </w:r>
      <w:proofErr w:type="spellEnd"/>
      <w:r>
        <w:t xml:space="preserve"> особа) </w:t>
      </w:r>
      <w:proofErr w:type="spellStart"/>
      <w:r>
        <w:t>належить</w:t>
      </w:r>
      <w:proofErr w:type="spellEnd"/>
      <w:r>
        <w:t xml:space="preserve"> 76460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27,3345</w:t>
      </w:r>
      <w:r w:rsidRPr="00995EA1">
        <w:t xml:space="preserve">% </w:t>
      </w:r>
      <w:proofErr w:type="spellStart"/>
      <w:r w:rsidRPr="00995EA1">
        <w:rPr>
          <w:rStyle w:val="rvts0"/>
        </w:rPr>
        <w:t>від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загал</w:t>
      </w:r>
      <w:r>
        <w:rPr>
          <w:rStyle w:val="rvts0"/>
        </w:rPr>
        <w:t>ьної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кількості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простих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акцій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Товариства</w:t>
      </w:r>
      <w:proofErr w:type="spellEnd"/>
      <w:r>
        <w:rPr>
          <w:rStyle w:val="rvts0"/>
        </w:rPr>
        <w:t>.</w:t>
      </w:r>
    </w:p>
    <w:p w:rsidR="00783DB1" w:rsidRPr="00995EA1" w:rsidRDefault="00783DB1" w:rsidP="00783DB1">
      <w:pPr>
        <w:pStyle w:val="a3"/>
        <w:tabs>
          <w:tab w:val="left" w:pos="0"/>
        </w:tabs>
        <w:spacing w:after="120"/>
        <w:ind w:left="0" w:firstLine="567"/>
        <w:jc w:val="both"/>
      </w:pPr>
      <w:r>
        <w:rPr>
          <w:rStyle w:val="rvts0"/>
        </w:rPr>
        <w:t xml:space="preserve">Таким чином, </w:t>
      </w:r>
      <w:proofErr w:type="spellStart"/>
      <w:r>
        <w:rPr>
          <w:rStyle w:val="rvts0"/>
        </w:rPr>
        <w:t>Особі</w:t>
      </w:r>
      <w:proofErr w:type="spellEnd"/>
      <w:r>
        <w:rPr>
          <w:rStyle w:val="rvts0"/>
        </w:rPr>
        <w:t xml:space="preserve"> </w:t>
      </w:r>
      <w:r w:rsidRPr="00995EA1">
        <w:rPr>
          <w:rStyle w:val="rvts0"/>
        </w:rPr>
        <w:t xml:space="preserve">та </w:t>
      </w:r>
      <w:proofErr w:type="spellStart"/>
      <w:r w:rsidRPr="00995EA1">
        <w:rPr>
          <w:rStyle w:val="rvts0"/>
        </w:rPr>
        <w:t>її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афілійованим</w:t>
      </w:r>
      <w:proofErr w:type="spellEnd"/>
      <w:r w:rsidRPr="00995EA1">
        <w:rPr>
          <w:rStyle w:val="rvts0"/>
        </w:rPr>
        <w:t xml:space="preserve"> особам</w:t>
      </w:r>
      <w:r w:rsidRPr="00995EA1">
        <w:t xml:space="preserve"> </w:t>
      </w:r>
      <w:r>
        <w:t xml:space="preserve">разом </w:t>
      </w:r>
      <w:proofErr w:type="spellStart"/>
      <w:r>
        <w:t>належить</w:t>
      </w:r>
      <w:proofErr w:type="spellEnd"/>
      <w:r w:rsidRPr="00995EA1">
        <w:t xml:space="preserve"> </w:t>
      </w:r>
      <w:r>
        <w:t>265817</w:t>
      </w:r>
      <w:r w:rsidRPr="00995EA1">
        <w:t xml:space="preserve"> </w:t>
      </w:r>
      <w:proofErr w:type="spellStart"/>
      <w:r>
        <w:t>акцій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складає</w:t>
      </w:r>
      <w:proofErr w:type="spellEnd"/>
      <w:r>
        <w:t xml:space="preserve"> 95,0297</w:t>
      </w:r>
      <w:r w:rsidRPr="00995EA1">
        <w:t xml:space="preserve">% </w:t>
      </w:r>
      <w:proofErr w:type="spellStart"/>
      <w:r w:rsidRPr="00995EA1">
        <w:rPr>
          <w:rStyle w:val="rvts0"/>
        </w:rPr>
        <w:t>від</w:t>
      </w:r>
      <w:proofErr w:type="spellEnd"/>
      <w:r w:rsidRPr="00995EA1">
        <w:rPr>
          <w:rStyle w:val="rvts0"/>
        </w:rPr>
        <w:t xml:space="preserve"> </w:t>
      </w:r>
      <w:proofErr w:type="spellStart"/>
      <w:r w:rsidRPr="00995EA1">
        <w:rPr>
          <w:rStyle w:val="rvts0"/>
        </w:rPr>
        <w:t>загал</w:t>
      </w:r>
      <w:r>
        <w:rPr>
          <w:rStyle w:val="rvts0"/>
        </w:rPr>
        <w:t>ьної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кількості</w:t>
      </w:r>
      <w:proofErr w:type="spellEnd"/>
      <w:r w:rsidRPr="00995EA1">
        <w:t xml:space="preserve"> </w:t>
      </w:r>
      <w:proofErr w:type="spellStart"/>
      <w:r>
        <w:rPr>
          <w:rStyle w:val="rvts0"/>
        </w:rPr>
        <w:t>простих</w:t>
      </w:r>
      <w:proofErr w:type="spellEnd"/>
      <w:r w:rsidRPr="00995EA1">
        <w:t xml:space="preserve"> </w:t>
      </w:r>
      <w:proofErr w:type="spellStart"/>
      <w:r w:rsidRPr="00995EA1">
        <w:t>акцій</w:t>
      </w:r>
      <w:proofErr w:type="spellEnd"/>
      <w:r w:rsidRPr="00995EA1">
        <w:t xml:space="preserve"> </w:t>
      </w:r>
      <w:proofErr w:type="spellStart"/>
      <w:r w:rsidRPr="00995EA1">
        <w:t>Товариства</w:t>
      </w:r>
      <w:proofErr w:type="spellEnd"/>
      <w:r w:rsidRPr="00995EA1">
        <w:t>.</w:t>
      </w:r>
    </w:p>
    <w:p w:rsidR="00783DB1" w:rsidRDefault="00783DB1" w:rsidP="00783DB1">
      <w:pPr>
        <w:tabs>
          <w:tab w:val="left" w:pos="5447"/>
        </w:tabs>
        <w:ind w:firstLine="567"/>
        <w:jc w:val="both"/>
        <w:rPr>
          <w:lang w:eastAsia="uk-UA"/>
        </w:rPr>
      </w:pPr>
      <w:proofErr w:type="spellStart"/>
      <w:r w:rsidRPr="0009755C">
        <w:rPr>
          <w:lang w:eastAsia="uk-UA"/>
        </w:rPr>
        <w:t>Між</w:t>
      </w:r>
      <w:proofErr w:type="spellEnd"/>
      <w:r w:rsidRPr="0009755C">
        <w:rPr>
          <w:lang w:eastAsia="uk-UA"/>
        </w:rPr>
        <w:t xml:space="preserve"> </w:t>
      </w:r>
      <w:r>
        <w:rPr>
          <w:lang w:eastAsia="uk-UA"/>
        </w:rPr>
        <w:t xml:space="preserve">мною, </w:t>
      </w:r>
      <w:proofErr w:type="spellStart"/>
      <w:r>
        <w:rPr>
          <w:rStyle w:val="rvts0"/>
        </w:rPr>
        <w:t>Алимовою</w:t>
      </w:r>
      <w:proofErr w:type="spellEnd"/>
      <w:r>
        <w:rPr>
          <w:rStyle w:val="rvts0"/>
        </w:rPr>
        <w:t xml:space="preserve"> </w:t>
      </w:r>
      <w:proofErr w:type="spellStart"/>
      <w:proofErr w:type="gramStart"/>
      <w:r>
        <w:rPr>
          <w:rStyle w:val="rvts0"/>
        </w:rPr>
        <w:t>Св</w:t>
      </w:r>
      <w:proofErr w:type="gramEnd"/>
      <w:r>
        <w:rPr>
          <w:rStyle w:val="rvts0"/>
        </w:rPr>
        <w:t>ітланою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Іванівною</w:t>
      </w:r>
      <w:proofErr w:type="spellEnd"/>
      <w:r>
        <w:rPr>
          <w:rStyle w:val="rvts0"/>
        </w:rPr>
        <w:t>,</w:t>
      </w:r>
      <w:r w:rsidRPr="00995EA1">
        <w:rPr>
          <w:rStyle w:val="rvts0"/>
        </w:rPr>
        <w:t xml:space="preserve"> </w:t>
      </w:r>
      <w:r>
        <w:rPr>
          <w:lang w:eastAsia="uk-UA"/>
        </w:rPr>
        <w:t xml:space="preserve">та </w:t>
      </w:r>
      <w:r w:rsidRPr="0009755C">
        <w:rPr>
          <w:lang w:eastAsia="uk-UA"/>
        </w:rPr>
        <w:t xml:space="preserve"> </w:t>
      </w:r>
      <w:proofErr w:type="spellStart"/>
      <w:r>
        <w:rPr>
          <w:lang w:eastAsia="uk-UA"/>
        </w:rPr>
        <w:t>моїми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афілійованими</w:t>
      </w:r>
      <w:proofErr w:type="spellEnd"/>
      <w:r>
        <w:rPr>
          <w:lang w:eastAsia="uk-UA"/>
        </w:rPr>
        <w:t xml:space="preserve"> особами</w:t>
      </w:r>
      <w:r w:rsidRPr="0009755C">
        <w:rPr>
          <w:lang w:eastAsia="uk-UA"/>
        </w:rPr>
        <w:t xml:space="preserve"> </w:t>
      </w:r>
      <w:proofErr w:type="spellStart"/>
      <w:r w:rsidRPr="00995EA1">
        <w:t>Алимов</w:t>
      </w:r>
      <w:r>
        <w:t>им</w:t>
      </w:r>
      <w:proofErr w:type="spellEnd"/>
      <w:r w:rsidRPr="00995EA1">
        <w:t xml:space="preserve"> </w:t>
      </w:r>
      <w:proofErr w:type="spellStart"/>
      <w:r w:rsidRPr="00995EA1">
        <w:t>Геннаді</w:t>
      </w:r>
      <w:r>
        <w:t>єм</w:t>
      </w:r>
      <w:proofErr w:type="spellEnd"/>
      <w:r w:rsidRPr="00995EA1">
        <w:t xml:space="preserve"> </w:t>
      </w:r>
      <w:proofErr w:type="spellStart"/>
      <w:r w:rsidRPr="00995EA1">
        <w:t>Іванович</w:t>
      </w:r>
      <w:r>
        <w:t>ем</w:t>
      </w:r>
      <w:proofErr w:type="spellEnd"/>
      <w:r>
        <w:t xml:space="preserve"> та ПРИВАТНИМ АКЦІОНЕРНИМ ТОВАРИСТВОМ</w:t>
      </w:r>
      <w:r w:rsidRPr="00482CE5">
        <w:t xml:space="preserve"> «ДГМ  ГРУП»</w:t>
      </w:r>
      <w:r>
        <w:t xml:space="preserve"> </w:t>
      </w:r>
      <w:r w:rsidRPr="00EC2EF3">
        <w:rPr>
          <w:lang w:eastAsia="uk-UA"/>
        </w:rPr>
        <w:t>26</w:t>
      </w:r>
      <w:r w:rsidRPr="00EC2EF3">
        <w:t>.</w:t>
      </w:r>
      <w:r>
        <w:t>09</w:t>
      </w:r>
      <w:r w:rsidRPr="0009755C">
        <w:t>.2018</w:t>
      </w:r>
      <w:r>
        <w:t xml:space="preserve"> </w:t>
      </w:r>
      <w:r w:rsidRPr="0009755C">
        <w:t>року</w:t>
      </w:r>
      <w:r w:rsidRPr="0009755C">
        <w:rPr>
          <w:lang w:eastAsia="uk-UA"/>
        </w:rPr>
        <w:t xml:space="preserve"> </w:t>
      </w:r>
      <w:proofErr w:type="spellStart"/>
      <w:r w:rsidRPr="0009755C">
        <w:rPr>
          <w:lang w:eastAsia="uk-UA"/>
        </w:rPr>
        <w:t>укладено</w:t>
      </w:r>
      <w:proofErr w:type="spellEnd"/>
      <w:r w:rsidRPr="0009755C">
        <w:rPr>
          <w:lang w:eastAsia="uk-UA"/>
        </w:rPr>
        <w:t xml:space="preserve"> </w:t>
      </w:r>
      <w:proofErr w:type="spellStart"/>
      <w:r w:rsidRPr="0009755C">
        <w:rPr>
          <w:lang w:eastAsia="uk-UA"/>
        </w:rPr>
        <w:t>договір</w:t>
      </w:r>
      <w:proofErr w:type="spellEnd"/>
      <w:r w:rsidRPr="0009755C">
        <w:rPr>
          <w:lang w:eastAsia="uk-UA"/>
        </w:rPr>
        <w:t xml:space="preserve"> </w:t>
      </w:r>
      <w:proofErr w:type="spellStart"/>
      <w:r w:rsidRPr="0009755C">
        <w:rPr>
          <w:lang w:eastAsia="uk-UA"/>
        </w:rPr>
        <w:t>відповідно</w:t>
      </w:r>
      <w:proofErr w:type="spellEnd"/>
      <w:r w:rsidRPr="0009755C">
        <w:rPr>
          <w:lang w:eastAsia="uk-UA"/>
        </w:rPr>
        <w:t xml:space="preserve"> до </w:t>
      </w:r>
      <w:proofErr w:type="spellStart"/>
      <w:r w:rsidRPr="0009755C">
        <w:rPr>
          <w:lang w:eastAsia="uk-UA"/>
        </w:rPr>
        <w:t>якого</w:t>
      </w:r>
      <w:proofErr w:type="spellEnd"/>
      <w:r w:rsidRPr="0009755C">
        <w:rPr>
          <w:lang w:eastAsia="uk-UA"/>
        </w:rPr>
        <w:t xml:space="preserve"> </w:t>
      </w:r>
      <w:proofErr w:type="spellStart"/>
      <w:r w:rsidRPr="0009755C">
        <w:t>суб’єктом</w:t>
      </w:r>
      <w:proofErr w:type="spellEnd"/>
      <w:r w:rsidRPr="0009755C">
        <w:t xml:space="preserve"> </w:t>
      </w:r>
      <w:proofErr w:type="spellStart"/>
      <w:r w:rsidRPr="0009755C">
        <w:t>реалізації</w:t>
      </w:r>
      <w:proofErr w:type="spellEnd"/>
      <w:r w:rsidRPr="0009755C">
        <w:t xml:space="preserve"> прав, </w:t>
      </w:r>
      <w:proofErr w:type="spellStart"/>
      <w:r w:rsidRPr="0009755C">
        <w:t>передбачених</w:t>
      </w:r>
      <w:proofErr w:type="spellEnd"/>
      <w:r w:rsidRPr="0009755C">
        <w:t xml:space="preserve"> </w:t>
      </w:r>
      <w:proofErr w:type="spellStart"/>
      <w:r w:rsidRPr="0009755C">
        <w:t>статтею</w:t>
      </w:r>
      <w:proofErr w:type="spellEnd"/>
      <w:r w:rsidRPr="0009755C">
        <w:t xml:space="preserve"> 65-2 Закону </w:t>
      </w:r>
      <w:proofErr w:type="spellStart"/>
      <w:r w:rsidRPr="0009755C">
        <w:t>України</w:t>
      </w:r>
      <w:proofErr w:type="spellEnd"/>
      <w:r w:rsidRPr="0009755C">
        <w:t xml:space="preserve"> «Про </w:t>
      </w:r>
      <w:proofErr w:type="spellStart"/>
      <w:r w:rsidRPr="0009755C">
        <w:t>акціонерні</w:t>
      </w:r>
      <w:proofErr w:type="spellEnd"/>
      <w:r w:rsidRPr="0009755C">
        <w:t xml:space="preserve"> </w:t>
      </w:r>
      <w:proofErr w:type="spellStart"/>
      <w:r w:rsidRPr="0009755C">
        <w:t>товариства</w:t>
      </w:r>
      <w:proofErr w:type="spellEnd"/>
      <w:r w:rsidRPr="0009755C">
        <w:t xml:space="preserve">», </w:t>
      </w:r>
      <w:proofErr w:type="spellStart"/>
      <w:r w:rsidRPr="0009755C">
        <w:t>призначається</w:t>
      </w:r>
      <w:proofErr w:type="spellEnd"/>
      <w:r w:rsidRPr="0009755C">
        <w:t xml:space="preserve"> </w:t>
      </w:r>
      <w:r>
        <w:rPr>
          <w:rStyle w:val="rvts0"/>
        </w:rPr>
        <w:t xml:space="preserve">Алимова </w:t>
      </w:r>
      <w:proofErr w:type="spellStart"/>
      <w:r>
        <w:rPr>
          <w:rStyle w:val="rvts0"/>
        </w:rPr>
        <w:t>Світлана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Іванівна</w:t>
      </w:r>
      <w:proofErr w:type="spellEnd"/>
      <w:r w:rsidRPr="0009755C">
        <w:rPr>
          <w:lang w:eastAsia="uk-UA"/>
        </w:rPr>
        <w:t>.</w:t>
      </w:r>
    </w:p>
    <w:p w:rsidR="00783DB1" w:rsidRDefault="00783DB1" w:rsidP="00783DB1">
      <w:pPr>
        <w:tabs>
          <w:tab w:val="left" w:pos="5447"/>
        </w:tabs>
        <w:ind w:firstLine="567"/>
        <w:jc w:val="both"/>
        <w:rPr>
          <w:lang w:eastAsia="uk-UA"/>
        </w:rPr>
      </w:pPr>
    </w:p>
    <w:p w:rsidR="00783DB1" w:rsidRDefault="00783DB1" w:rsidP="00783DB1">
      <w:pPr>
        <w:tabs>
          <w:tab w:val="left" w:pos="5447"/>
        </w:tabs>
        <w:ind w:firstLine="567"/>
        <w:jc w:val="both"/>
        <w:rPr>
          <w:lang w:eastAsia="uk-UA"/>
        </w:rPr>
      </w:pPr>
    </w:p>
    <w:p w:rsidR="00783DB1" w:rsidRDefault="00783DB1" w:rsidP="00783DB1">
      <w:pPr>
        <w:tabs>
          <w:tab w:val="left" w:pos="5447"/>
        </w:tabs>
        <w:ind w:firstLine="567"/>
        <w:jc w:val="both"/>
      </w:pPr>
      <w:r>
        <w:t xml:space="preserve">27 </w:t>
      </w:r>
      <w:proofErr w:type="spellStart"/>
      <w:r>
        <w:t>верес</w:t>
      </w:r>
      <w:r w:rsidRPr="000C68F4">
        <w:t>ня</w:t>
      </w:r>
      <w:proofErr w:type="spellEnd"/>
      <w:r w:rsidRPr="000C68F4">
        <w:t xml:space="preserve"> 2018 року</w:t>
      </w:r>
    </w:p>
    <w:p w:rsidR="00783DB1" w:rsidRDefault="00783DB1" w:rsidP="00783DB1">
      <w:pPr>
        <w:tabs>
          <w:tab w:val="left" w:pos="5447"/>
        </w:tabs>
        <w:ind w:firstLine="567"/>
        <w:jc w:val="both"/>
      </w:pPr>
    </w:p>
    <w:p w:rsidR="00783DB1" w:rsidRPr="000C68F4" w:rsidRDefault="00783DB1" w:rsidP="00783DB1">
      <w:pPr>
        <w:tabs>
          <w:tab w:val="left" w:pos="5447"/>
        </w:tabs>
        <w:ind w:firstLine="567"/>
        <w:jc w:val="both"/>
      </w:pPr>
    </w:p>
    <w:p w:rsidR="00783DB1" w:rsidRPr="000C68F4" w:rsidRDefault="00783DB1" w:rsidP="00783DB1">
      <w:pPr>
        <w:tabs>
          <w:tab w:val="left" w:pos="5447"/>
        </w:tabs>
        <w:ind w:firstLine="567"/>
        <w:jc w:val="both"/>
      </w:pPr>
    </w:p>
    <w:p w:rsidR="00783DB1" w:rsidRPr="000C68F4" w:rsidRDefault="00783DB1" w:rsidP="00783DB1">
      <w:pPr>
        <w:tabs>
          <w:tab w:val="left" w:pos="5447"/>
        </w:tabs>
        <w:ind w:firstLine="567"/>
        <w:jc w:val="both"/>
      </w:pPr>
    </w:p>
    <w:p w:rsidR="00783DB1" w:rsidRPr="000C68F4" w:rsidRDefault="00783DB1" w:rsidP="00783DB1">
      <w:pPr>
        <w:tabs>
          <w:tab w:val="left" w:pos="5447"/>
        </w:tabs>
        <w:ind w:firstLine="567"/>
        <w:jc w:val="both"/>
      </w:pPr>
      <w:r w:rsidRPr="000C68F4">
        <w:t xml:space="preserve">__________________                      </w:t>
      </w:r>
      <w:r>
        <w:t xml:space="preserve">           </w:t>
      </w:r>
      <w:r w:rsidRPr="000C68F4">
        <w:t xml:space="preserve">          </w:t>
      </w:r>
      <w:r>
        <w:rPr>
          <w:rStyle w:val="rvts0"/>
        </w:rPr>
        <w:t xml:space="preserve">Алимова </w:t>
      </w:r>
      <w:proofErr w:type="spellStart"/>
      <w:proofErr w:type="gramStart"/>
      <w:r>
        <w:rPr>
          <w:rStyle w:val="rvts0"/>
        </w:rPr>
        <w:t>Св</w:t>
      </w:r>
      <w:proofErr w:type="gramEnd"/>
      <w:r>
        <w:rPr>
          <w:rStyle w:val="rvts0"/>
        </w:rPr>
        <w:t>ітлана</w:t>
      </w:r>
      <w:proofErr w:type="spellEnd"/>
      <w:r>
        <w:rPr>
          <w:rStyle w:val="rvts0"/>
        </w:rPr>
        <w:t xml:space="preserve"> </w:t>
      </w:r>
      <w:proofErr w:type="spellStart"/>
      <w:r>
        <w:rPr>
          <w:rStyle w:val="rvts0"/>
        </w:rPr>
        <w:t>Іванівна</w:t>
      </w:r>
      <w:proofErr w:type="spellEnd"/>
    </w:p>
    <w:p w:rsidR="00783DB1" w:rsidRPr="000C68F4" w:rsidRDefault="00783DB1" w:rsidP="00783DB1">
      <w:pPr>
        <w:tabs>
          <w:tab w:val="left" w:pos="5447"/>
        </w:tabs>
        <w:ind w:firstLine="567"/>
        <w:jc w:val="both"/>
        <w:rPr>
          <w:b/>
          <w:sz w:val="20"/>
          <w:szCs w:val="20"/>
        </w:rPr>
      </w:pPr>
      <w:r w:rsidRPr="000C68F4">
        <w:t xml:space="preserve">             </w:t>
      </w:r>
      <w:r w:rsidRPr="000C68F4">
        <w:rPr>
          <w:sz w:val="20"/>
          <w:szCs w:val="20"/>
        </w:rPr>
        <w:t>(</w:t>
      </w:r>
      <w:proofErr w:type="spellStart"/>
      <w:proofErr w:type="gramStart"/>
      <w:r w:rsidRPr="000C68F4">
        <w:rPr>
          <w:sz w:val="20"/>
          <w:szCs w:val="20"/>
        </w:rPr>
        <w:t>п</w:t>
      </w:r>
      <w:proofErr w:type="gramEnd"/>
      <w:r w:rsidRPr="000C68F4">
        <w:rPr>
          <w:sz w:val="20"/>
          <w:szCs w:val="20"/>
        </w:rPr>
        <w:t>ідпис</w:t>
      </w:r>
      <w:proofErr w:type="spellEnd"/>
      <w:r w:rsidRPr="000C68F4">
        <w:rPr>
          <w:sz w:val="20"/>
          <w:szCs w:val="20"/>
        </w:rPr>
        <w:t>)</w:t>
      </w:r>
    </w:p>
    <w:p w:rsidR="00783DB1" w:rsidRPr="0009755C" w:rsidRDefault="00783DB1" w:rsidP="00783DB1">
      <w:pPr>
        <w:tabs>
          <w:tab w:val="left" w:pos="5447"/>
        </w:tabs>
        <w:ind w:firstLine="567"/>
        <w:jc w:val="both"/>
        <w:rPr>
          <w:lang w:eastAsia="uk-UA"/>
        </w:rPr>
      </w:pPr>
    </w:p>
    <w:p w:rsidR="00783DB1" w:rsidRPr="001377F1" w:rsidRDefault="00783DB1" w:rsidP="00783DB1">
      <w:pPr>
        <w:tabs>
          <w:tab w:val="left" w:pos="851"/>
        </w:tabs>
        <w:ind w:firstLine="567"/>
        <w:jc w:val="both"/>
        <w:rPr>
          <w:b/>
        </w:rPr>
      </w:pPr>
    </w:p>
    <w:p w:rsidR="00616AF3" w:rsidRPr="000B3F35" w:rsidRDefault="00616AF3" w:rsidP="00783DB1">
      <w:pPr>
        <w:tabs>
          <w:tab w:val="left" w:pos="5447"/>
        </w:tabs>
        <w:jc w:val="right"/>
        <w:rPr>
          <w:lang w:val="uk-UA"/>
        </w:rPr>
      </w:pPr>
    </w:p>
    <w:sectPr w:rsidR="00616AF3" w:rsidRPr="000B3F35" w:rsidSect="00783D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AAB"/>
    <w:multiLevelType w:val="hybridMultilevel"/>
    <w:tmpl w:val="6D223EEE"/>
    <w:lvl w:ilvl="0" w:tplc="7344756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40264D"/>
    <w:multiLevelType w:val="hybridMultilevel"/>
    <w:tmpl w:val="3146B8E6"/>
    <w:lvl w:ilvl="0" w:tplc="BBCAD47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5961BB2"/>
    <w:multiLevelType w:val="hybridMultilevel"/>
    <w:tmpl w:val="4EB29CB2"/>
    <w:lvl w:ilvl="0" w:tplc="A39891D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9020253"/>
    <w:multiLevelType w:val="hybridMultilevel"/>
    <w:tmpl w:val="5A469E8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D12B9"/>
    <w:multiLevelType w:val="hybridMultilevel"/>
    <w:tmpl w:val="4008C822"/>
    <w:lvl w:ilvl="0" w:tplc="852EA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16"/>
    <w:rsid w:val="00001884"/>
    <w:rsid w:val="000050D6"/>
    <w:rsid w:val="0001119D"/>
    <w:rsid w:val="00014948"/>
    <w:rsid w:val="000221C5"/>
    <w:rsid w:val="00022591"/>
    <w:rsid w:val="000227CF"/>
    <w:rsid w:val="00024F97"/>
    <w:rsid w:val="0002562A"/>
    <w:rsid w:val="00030441"/>
    <w:rsid w:val="00036769"/>
    <w:rsid w:val="00036984"/>
    <w:rsid w:val="000411C5"/>
    <w:rsid w:val="000412EE"/>
    <w:rsid w:val="00042605"/>
    <w:rsid w:val="00043089"/>
    <w:rsid w:val="00053772"/>
    <w:rsid w:val="00060DD8"/>
    <w:rsid w:val="0006106C"/>
    <w:rsid w:val="000630AE"/>
    <w:rsid w:val="0006706B"/>
    <w:rsid w:val="00067480"/>
    <w:rsid w:val="00070004"/>
    <w:rsid w:val="000765DA"/>
    <w:rsid w:val="00076CDA"/>
    <w:rsid w:val="00076E9A"/>
    <w:rsid w:val="00077BE2"/>
    <w:rsid w:val="00077E12"/>
    <w:rsid w:val="00083B98"/>
    <w:rsid w:val="00083C20"/>
    <w:rsid w:val="0008571E"/>
    <w:rsid w:val="0009409F"/>
    <w:rsid w:val="000A29F8"/>
    <w:rsid w:val="000B31BC"/>
    <w:rsid w:val="000B3F35"/>
    <w:rsid w:val="000C124F"/>
    <w:rsid w:val="000C3C4A"/>
    <w:rsid w:val="000C4BCB"/>
    <w:rsid w:val="000E07FE"/>
    <w:rsid w:val="000E39DD"/>
    <w:rsid w:val="000F1D8B"/>
    <w:rsid w:val="000F24F6"/>
    <w:rsid w:val="000F2A2B"/>
    <w:rsid w:val="000F2DD0"/>
    <w:rsid w:val="00103DB4"/>
    <w:rsid w:val="00113F67"/>
    <w:rsid w:val="00116D0B"/>
    <w:rsid w:val="00125795"/>
    <w:rsid w:val="00125E4E"/>
    <w:rsid w:val="00127E4F"/>
    <w:rsid w:val="0013130B"/>
    <w:rsid w:val="00133186"/>
    <w:rsid w:val="00136290"/>
    <w:rsid w:val="00137C3E"/>
    <w:rsid w:val="001407D4"/>
    <w:rsid w:val="00141785"/>
    <w:rsid w:val="001423EF"/>
    <w:rsid w:val="00144388"/>
    <w:rsid w:val="00151FE4"/>
    <w:rsid w:val="001523D0"/>
    <w:rsid w:val="00153DE6"/>
    <w:rsid w:val="00160E78"/>
    <w:rsid w:val="00165F95"/>
    <w:rsid w:val="001745D9"/>
    <w:rsid w:val="001822B4"/>
    <w:rsid w:val="0018371E"/>
    <w:rsid w:val="001844F6"/>
    <w:rsid w:val="00186CB5"/>
    <w:rsid w:val="00186E96"/>
    <w:rsid w:val="0019417E"/>
    <w:rsid w:val="00194422"/>
    <w:rsid w:val="0019686A"/>
    <w:rsid w:val="001A5AA1"/>
    <w:rsid w:val="001C6820"/>
    <w:rsid w:val="001C7021"/>
    <w:rsid w:val="001D0D2A"/>
    <w:rsid w:val="001D1A2C"/>
    <w:rsid w:val="001D4346"/>
    <w:rsid w:val="001D5DFB"/>
    <w:rsid w:val="001E3935"/>
    <w:rsid w:val="001E6AE4"/>
    <w:rsid w:val="001F12D7"/>
    <w:rsid w:val="001F19FB"/>
    <w:rsid w:val="001F206C"/>
    <w:rsid w:val="001F219E"/>
    <w:rsid w:val="00200444"/>
    <w:rsid w:val="00211DAD"/>
    <w:rsid w:val="002154C9"/>
    <w:rsid w:val="00215EE7"/>
    <w:rsid w:val="002204C9"/>
    <w:rsid w:val="00222E3E"/>
    <w:rsid w:val="00224589"/>
    <w:rsid w:val="0023208E"/>
    <w:rsid w:val="00232796"/>
    <w:rsid w:val="00235439"/>
    <w:rsid w:val="002371A0"/>
    <w:rsid w:val="00243325"/>
    <w:rsid w:val="00250730"/>
    <w:rsid w:val="00254571"/>
    <w:rsid w:val="00254CB2"/>
    <w:rsid w:val="00254D35"/>
    <w:rsid w:val="00257F82"/>
    <w:rsid w:val="00261B76"/>
    <w:rsid w:val="00262856"/>
    <w:rsid w:val="002653F2"/>
    <w:rsid w:val="00266458"/>
    <w:rsid w:val="00271700"/>
    <w:rsid w:val="00276433"/>
    <w:rsid w:val="00291265"/>
    <w:rsid w:val="00292732"/>
    <w:rsid w:val="00294A46"/>
    <w:rsid w:val="002A2432"/>
    <w:rsid w:val="002A2FC8"/>
    <w:rsid w:val="002A738F"/>
    <w:rsid w:val="002A793A"/>
    <w:rsid w:val="002B4FC7"/>
    <w:rsid w:val="002B6B3D"/>
    <w:rsid w:val="002C4691"/>
    <w:rsid w:val="002D2531"/>
    <w:rsid w:val="002D4096"/>
    <w:rsid w:val="002E3DE0"/>
    <w:rsid w:val="002E55B6"/>
    <w:rsid w:val="002E5A6A"/>
    <w:rsid w:val="002E69C3"/>
    <w:rsid w:val="002F03D6"/>
    <w:rsid w:val="002F2255"/>
    <w:rsid w:val="002F3D4B"/>
    <w:rsid w:val="002F4AA9"/>
    <w:rsid w:val="002F5414"/>
    <w:rsid w:val="003158EF"/>
    <w:rsid w:val="0032022D"/>
    <w:rsid w:val="00326580"/>
    <w:rsid w:val="00331A70"/>
    <w:rsid w:val="003361E6"/>
    <w:rsid w:val="00337F61"/>
    <w:rsid w:val="00341D4A"/>
    <w:rsid w:val="00344832"/>
    <w:rsid w:val="003449DB"/>
    <w:rsid w:val="00351669"/>
    <w:rsid w:val="00353351"/>
    <w:rsid w:val="00357012"/>
    <w:rsid w:val="00360F55"/>
    <w:rsid w:val="003650B8"/>
    <w:rsid w:val="00370678"/>
    <w:rsid w:val="00372503"/>
    <w:rsid w:val="003752E8"/>
    <w:rsid w:val="003754BC"/>
    <w:rsid w:val="00375DC1"/>
    <w:rsid w:val="00383E60"/>
    <w:rsid w:val="003854EF"/>
    <w:rsid w:val="00397C75"/>
    <w:rsid w:val="003A17F1"/>
    <w:rsid w:val="003A5E02"/>
    <w:rsid w:val="003B12D4"/>
    <w:rsid w:val="003B3A54"/>
    <w:rsid w:val="003B651A"/>
    <w:rsid w:val="003C08E9"/>
    <w:rsid w:val="003D3E2D"/>
    <w:rsid w:val="003D4A9D"/>
    <w:rsid w:val="003E0580"/>
    <w:rsid w:val="003E117D"/>
    <w:rsid w:val="003E5CC1"/>
    <w:rsid w:val="003F29E9"/>
    <w:rsid w:val="003F3441"/>
    <w:rsid w:val="003F3FB1"/>
    <w:rsid w:val="0041015A"/>
    <w:rsid w:val="0041141F"/>
    <w:rsid w:val="00411A3B"/>
    <w:rsid w:val="00412D3D"/>
    <w:rsid w:val="00412EFC"/>
    <w:rsid w:val="00425C2B"/>
    <w:rsid w:val="00433CBC"/>
    <w:rsid w:val="00440D92"/>
    <w:rsid w:val="004412D3"/>
    <w:rsid w:val="0044562B"/>
    <w:rsid w:val="00455310"/>
    <w:rsid w:val="004613F9"/>
    <w:rsid w:val="0046188B"/>
    <w:rsid w:val="00461EF6"/>
    <w:rsid w:val="004655C0"/>
    <w:rsid w:val="00466186"/>
    <w:rsid w:val="00466239"/>
    <w:rsid w:val="00466503"/>
    <w:rsid w:val="004729E4"/>
    <w:rsid w:val="00482197"/>
    <w:rsid w:val="004830B3"/>
    <w:rsid w:val="00486CF3"/>
    <w:rsid w:val="00496E1B"/>
    <w:rsid w:val="004A7923"/>
    <w:rsid w:val="004B129D"/>
    <w:rsid w:val="004B1A15"/>
    <w:rsid w:val="004B44BC"/>
    <w:rsid w:val="004B6328"/>
    <w:rsid w:val="004B6B4B"/>
    <w:rsid w:val="004C121F"/>
    <w:rsid w:val="004E5167"/>
    <w:rsid w:val="004E60C5"/>
    <w:rsid w:val="004E64B7"/>
    <w:rsid w:val="004E7C79"/>
    <w:rsid w:val="004F4674"/>
    <w:rsid w:val="004F5BD0"/>
    <w:rsid w:val="005009D9"/>
    <w:rsid w:val="005018FA"/>
    <w:rsid w:val="0050263A"/>
    <w:rsid w:val="005323AB"/>
    <w:rsid w:val="005343BB"/>
    <w:rsid w:val="00535272"/>
    <w:rsid w:val="005355C5"/>
    <w:rsid w:val="00541B8B"/>
    <w:rsid w:val="00543CC4"/>
    <w:rsid w:val="005652B8"/>
    <w:rsid w:val="00575129"/>
    <w:rsid w:val="00576203"/>
    <w:rsid w:val="00581A29"/>
    <w:rsid w:val="0058316D"/>
    <w:rsid w:val="005841B8"/>
    <w:rsid w:val="005870FA"/>
    <w:rsid w:val="00591D5E"/>
    <w:rsid w:val="0059464C"/>
    <w:rsid w:val="005A290F"/>
    <w:rsid w:val="005A4789"/>
    <w:rsid w:val="005A5F73"/>
    <w:rsid w:val="005A7287"/>
    <w:rsid w:val="005A733A"/>
    <w:rsid w:val="005A7A36"/>
    <w:rsid w:val="005B763F"/>
    <w:rsid w:val="005C002A"/>
    <w:rsid w:val="005C31CD"/>
    <w:rsid w:val="005C477B"/>
    <w:rsid w:val="005C7623"/>
    <w:rsid w:val="005D1EA6"/>
    <w:rsid w:val="005D6E36"/>
    <w:rsid w:val="005D78E6"/>
    <w:rsid w:val="005E326F"/>
    <w:rsid w:val="005E78E0"/>
    <w:rsid w:val="005F09AF"/>
    <w:rsid w:val="005F2ED7"/>
    <w:rsid w:val="005F36F9"/>
    <w:rsid w:val="006029FC"/>
    <w:rsid w:val="006076C6"/>
    <w:rsid w:val="0061124E"/>
    <w:rsid w:val="00613FD7"/>
    <w:rsid w:val="006150D2"/>
    <w:rsid w:val="006156AE"/>
    <w:rsid w:val="00616AF3"/>
    <w:rsid w:val="00617143"/>
    <w:rsid w:val="006249EF"/>
    <w:rsid w:val="0062512B"/>
    <w:rsid w:val="006308ED"/>
    <w:rsid w:val="00632E1E"/>
    <w:rsid w:val="00633EC6"/>
    <w:rsid w:val="00634D61"/>
    <w:rsid w:val="0063681C"/>
    <w:rsid w:val="0065038A"/>
    <w:rsid w:val="0065123F"/>
    <w:rsid w:val="0065161E"/>
    <w:rsid w:val="00651E72"/>
    <w:rsid w:val="006521C4"/>
    <w:rsid w:val="006531A3"/>
    <w:rsid w:val="00655CC3"/>
    <w:rsid w:val="006618EE"/>
    <w:rsid w:val="00665023"/>
    <w:rsid w:val="00665090"/>
    <w:rsid w:val="00665D9C"/>
    <w:rsid w:val="0067004C"/>
    <w:rsid w:val="00670278"/>
    <w:rsid w:val="006810F3"/>
    <w:rsid w:val="0068172E"/>
    <w:rsid w:val="00682930"/>
    <w:rsid w:val="0068295C"/>
    <w:rsid w:val="006875D6"/>
    <w:rsid w:val="0069084E"/>
    <w:rsid w:val="006A245B"/>
    <w:rsid w:val="006A2A84"/>
    <w:rsid w:val="006A3957"/>
    <w:rsid w:val="006A504B"/>
    <w:rsid w:val="006A7AEF"/>
    <w:rsid w:val="006B0513"/>
    <w:rsid w:val="006B13F9"/>
    <w:rsid w:val="006B2472"/>
    <w:rsid w:val="006B3C01"/>
    <w:rsid w:val="006B6FD8"/>
    <w:rsid w:val="006C6B69"/>
    <w:rsid w:val="006D5465"/>
    <w:rsid w:val="006D7B00"/>
    <w:rsid w:val="006E04D1"/>
    <w:rsid w:val="006E0976"/>
    <w:rsid w:val="006E4930"/>
    <w:rsid w:val="006E6110"/>
    <w:rsid w:val="006E7199"/>
    <w:rsid w:val="006F5271"/>
    <w:rsid w:val="00702613"/>
    <w:rsid w:val="00712330"/>
    <w:rsid w:val="00714C1D"/>
    <w:rsid w:val="00715D40"/>
    <w:rsid w:val="0072025B"/>
    <w:rsid w:val="0072198C"/>
    <w:rsid w:val="00721FD7"/>
    <w:rsid w:val="007272CB"/>
    <w:rsid w:val="00730ED0"/>
    <w:rsid w:val="00746356"/>
    <w:rsid w:val="0075172B"/>
    <w:rsid w:val="00754585"/>
    <w:rsid w:val="007554ED"/>
    <w:rsid w:val="007606E4"/>
    <w:rsid w:val="00760BDE"/>
    <w:rsid w:val="00766E94"/>
    <w:rsid w:val="00770EA6"/>
    <w:rsid w:val="00771C99"/>
    <w:rsid w:val="00780E12"/>
    <w:rsid w:val="00783573"/>
    <w:rsid w:val="00783DB1"/>
    <w:rsid w:val="007842AD"/>
    <w:rsid w:val="00784467"/>
    <w:rsid w:val="00785DC8"/>
    <w:rsid w:val="00785EC7"/>
    <w:rsid w:val="007931A1"/>
    <w:rsid w:val="007964C4"/>
    <w:rsid w:val="007A32FD"/>
    <w:rsid w:val="007A4E4E"/>
    <w:rsid w:val="007A6A0D"/>
    <w:rsid w:val="007B1704"/>
    <w:rsid w:val="007B2FE8"/>
    <w:rsid w:val="007B382B"/>
    <w:rsid w:val="007B7D16"/>
    <w:rsid w:val="007C2C97"/>
    <w:rsid w:val="007D00EF"/>
    <w:rsid w:val="007D2BD6"/>
    <w:rsid w:val="007E452C"/>
    <w:rsid w:val="007F07AD"/>
    <w:rsid w:val="007F5509"/>
    <w:rsid w:val="00806D20"/>
    <w:rsid w:val="008127E8"/>
    <w:rsid w:val="0082287C"/>
    <w:rsid w:val="00825EB0"/>
    <w:rsid w:val="0082691B"/>
    <w:rsid w:val="00833AE8"/>
    <w:rsid w:val="00834A99"/>
    <w:rsid w:val="008351A5"/>
    <w:rsid w:val="00835989"/>
    <w:rsid w:val="00841C0B"/>
    <w:rsid w:val="00842F63"/>
    <w:rsid w:val="00843D8A"/>
    <w:rsid w:val="008572FF"/>
    <w:rsid w:val="00857870"/>
    <w:rsid w:val="00881829"/>
    <w:rsid w:val="00882CDF"/>
    <w:rsid w:val="0088643C"/>
    <w:rsid w:val="008955B3"/>
    <w:rsid w:val="008A5048"/>
    <w:rsid w:val="008A576B"/>
    <w:rsid w:val="008B18C7"/>
    <w:rsid w:val="008C4713"/>
    <w:rsid w:val="008C6C23"/>
    <w:rsid w:val="008C6C5A"/>
    <w:rsid w:val="008D2929"/>
    <w:rsid w:val="008D6DE4"/>
    <w:rsid w:val="008E0755"/>
    <w:rsid w:val="008E4539"/>
    <w:rsid w:val="008E5B66"/>
    <w:rsid w:val="008F3371"/>
    <w:rsid w:val="008F39DF"/>
    <w:rsid w:val="00903C47"/>
    <w:rsid w:val="009063CD"/>
    <w:rsid w:val="0090706E"/>
    <w:rsid w:val="0091143F"/>
    <w:rsid w:val="00911AD0"/>
    <w:rsid w:val="009128EE"/>
    <w:rsid w:val="009162B8"/>
    <w:rsid w:val="009253C4"/>
    <w:rsid w:val="009371EC"/>
    <w:rsid w:val="00945738"/>
    <w:rsid w:val="00947090"/>
    <w:rsid w:val="00947A9C"/>
    <w:rsid w:val="00952FF7"/>
    <w:rsid w:val="0096704B"/>
    <w:rsid w:val="0097046B"/>
    <w:rsid w:val="00970EB9"/>
    <w:rsid w:val="00971EB1"/>
    <w:rsid w:val="00973BDC"/>
    <w:rsid w:val="009750DF"/>
    <w:rsid w:val="00981BCB"/>
    <w:rsid w:val="00984F3A"/>
    <w:rsid w:val="0098677F"/>
    <w:rsid w:val="00987693"/>
    <w:rsid w:val="009918C6"/>
    <w:rsid w:val="00993566"/>
    <w:rsid w:val="00994B59"/>
    <w:rsid w:val="00995EF0"/>
    <w:rsid w:val="009A6A3C"/>
    <w:rsid w:val="009B0232"/>
    <w:rsid w:val="009C4987"/>
    <w:rsid w:val="009D4A0F"/>
    <w:rsid w:val="009D590B"/>
    <w:rsid w:val="009E08DF"/>
    <w:rsid w:val="009E14A2"/>
    <w:rsid w:val="009E1D77"/>
    <w:rsid w:val="009E4D08"/>
    <w:rsid w:val="009E581C"/>
    <w:rsid w:val="009F1FCD"/>
    <w:rsid w:val="009F6A39"/>
    <w:rsid w:val="00A0038E"/>
    <w:rsid w:val="00A019C9"/>
    <w:rsid w:val="00A01E07"/>
    <w:rsid w:val="00A03E66"/>
    <w:rsid w:val="00A06D7C"/>
    <w:rsid w:val="00A1545F"/>
    <w:rsid w:val="00A164FB"/>
    <w:rsid w:val="00A16776"/>
    <w:rsid w:val="00A207F1"/>
    <w:rsid w:val="00A20FB6"/>
    <w:rsid w:val="00A24FA5"/>
    <w:rsid w:val="00A26358"/>
    <w:rsid w:val="00A30FA4"/>
    <w:rsid w:val="00A4019A"/>
    <w:rsid w:val="00A40FF7"/>
    <w:rsid w:val="00A4131E"/>
    <w:rsid w:val="00A413F0"/>
    <w:rsid w:val="00A431B0"/>
    <w:rsid w:val="00A4366C"/>
    <w:rsid w:val="00A456C1"/>
    <w:rsid w:val="00A51266"/>
    <w:rsid w:val="00A54D14"/>
    <w:rsid w:val="00A55170"/>
    <w:rsid w:val="00A56F07"/>
    <w:rsid w:val="00A573E1"/>
    <w:rsid w:val="00A60052"/>
    <w:rsid w:val="00A63037"/>
    <w:rsid w:val="00A651BA"/>
    <w:rsid w:val="00A73897"/>
    <w:rsid w:val="00A91D5B"/>
    <w:rsid w:val="00A972E7"/>
    <w:rsid w:val="00AA1620"/>
    <w:rsid w:val="00AB4F6B"/>
    <w:rsid w:val="00AB5F35"/>
    <w:rsid w:val="00AB761E"/>
    <w:rsid w:val="00AC106E"/>
    <w:rsid w:val="00AC1385"/>
    <w:rsid w:val="00AC715F"/>
    <w:rsid w:val="00AD42AD"/>
    <w:rsid w:val="00AE03D6"/>
    <w:rsid w:val="00AE4E25"/>
    <w:rsid w:val="00AE5433"/>
    <w:rsid w:val="00AE6751"/>
    <w:rsid w:val="00AF5AF5"/>
    <w:rsid w:val="00B00407"/>
    <w:rsid w:val="00B1178D"/>
    <w:rsid w:val="00B134AD"/>
    <w:rsid w:val="00B154DD"/>
    <w:rsid w:val="00B21E08"/>
    <w:rsid w:val="00B27C59"/>
    <w:rsid w:val="00B34CE0"/>
    <w:rsid w:val="00B371EA"/>
    <w:rsid w:val="00B4165A"/>
    <w:rsid w:val="00B42C1B"/>
    <w:rsid w:val="00B43F38"/>
    <w:rsid w:val="00B4576F"/>
    <w:rsid w:val="00B46DFB"/>
    <w:rsid w:val="00B50F6E"/>
    <w:rsid w:val="00B6068F"/>
    <w:rsid w:val="00B70538"/>
    <w:rsid w:val="00B72FCD"/>
    <w:rsid w:val="00B73075"/>
    <w:rsid w:val="00B81FAC"/>
    <w:rsid w:val="00B9256B"/>
    <w:rsid w:val="00B9538D"/>
    <w:rsid w:val="00BA1468"/>
    <w:rsid w:val="00BA394E"/>
    <w:rsid w:val="00BA7097"/>
    <w:rsid w:val="00BB16F3"/>
    <w:rsid w:val="00BB3CB4"/>
    <w:rsid w:val="00BB3FC7"/>
    <w:rsid w:val="00BC4ADF"/>
    <w:rsid w:val="00BD06E7"/>
    <w:rsid w:val="00BD292E"/>
    <w:rsid w:val="00BD44B0"/>
    <w:rsid w:val="00BE654A"/>
    <w:rsid w:val="00BF2CC0"/>
    <w:rsid w:val="00BF663C"/>
    <w:rsid w:val="00C020E3"/>
    <w:rsid w:val="00C0239B"/>
    <w:rsid w:val="00C07342"/>
    <w:rsid w:val="00C11098"/>
    <w:rsid w:val="00C119DC"/>
    <w:rsid w:val="00C1251D"/>
    <w:rsid w:val="00C13B2F"/>
    <w:rsid w:val="00C14E36"/>
    <w:rsid w:val="00C150F1"/>
    <w:rsid w:val="00C16172"/>
    <w:rsid w:val="00C16817"/>
    <w:rsid w:val="00C2698D"/>
    <w:rsid w:val="00C27C29"/>
    <w:rsid w:val="00C31FF0"/>
    <w:rsid w:val="00C32787"/>
    <w:rsid w:val="00C43BE6"/>
    <w:rsid w:val="00C43DE4"/>
    <w:rsid w:val="00C448D6"/>
    <w:rsid w:val="00C4513A"/>
    <w:rsid w:val="00C46537"/>
    <w:rsid w:val="00C6158A"/>
    <w:rsid w:val="00C62F13"/>
    <w:rsid w:val="00C63768"/>
    <w:rsid w:val="00C71C45"/>
    <w:rsid w:val="00C77124"/>
    <w:rsid w:val="00C81460"/>
    <w:rsid w:val="00C90C3A"/>
    <w:rsid w:val="00C932B8"/>
    <w:rsid w:val="00C95D15"/>
    <w:rsid w:val="00C9667D"/>
    <w:rsid w:val="00C97D97"/>
    <w:rsid w:val="00CA3E39"/>
    <w:rsid w:val="00CA606C"/>
    <w:rsid w:val="00CB01D5"/>
    <w:rsid w:val="00CB1120"/>
    <w:rsid w:val="00CB1BA2"/>
    <w:rsid w:val="00CB2042"/>
    <w:rsid w:val="00CB6235"/>
    <w:rsid w:val="00CC0137"/>
    <w:rsid w:val="00CC3618"/>
    <w:rsid w:val="00CC6474"/>
    <w:rsid w:val="00CD0166"/>
    <w:rsid w:val="00CD1996"/>
    <w:rsid w:val="00CD68D5"/>
    <w:rsid w:val="00CD719B"/>
    <w:rsid w:val="00CE3B4B"/>
    <w:rsid w:val="00CF4E4A"/>
    <w:rsid w:val="00D00843"/>
    <w:rsid w:val="00D018E8"/>
    <w:rsid w:val="00D052E8"/>
    <w:rsid w:val="00D05E4F"/>
    <w:rsid w:val="00D226C9"/>
    <w:rsid w:val="00D26C5F"/>
    <w:rsid w:val="00D337BC"/>
    <w:rsid w:val="00D47223"/>
    <w:rsid w:val="00D50B3B"/>
    <w:rsid w:val="00D54667"/>
    <w:rsid w:val="00D6004D"/>
    <w:rsid w:val="00D71779"/>
    <w:rsid w:val="00D77FF1"/>
    <w:rsid w:val="00D838FD"/>
    <w:rsid w:val="00D8421C"/>
    <w:rsid w:val="00D86D7E"/>
    <w:rsid w:val="00D87909"/>
    <w:rsid w:val="00DA0D03"/>
    <w:rsid w:val="00DC2B9C"/>
    <w:rsid w:val="00DC32BA"/>
    <w:rsid w:val="00DC44D2"/>
    <w:rsid w:val="00DD3C7F"/>
    <w:rsid w:val="00DD6773"/>
    <w:rsid w:val="00DE7022"/>
    <w:rsid w:val="00DF28D5"/>
    <w:rsid w:val="00DF4DF5"/>
    <w:rsid w:val="00E008F6"/>
    <w:rsid w:val="00E070CE"/>
    <w:rsid w:val="00E153EF"/>
    <w:rsid w:val="00E154FD"/>
    <w:rsid w:val="00E17901"/>
    <w:rsid w:val="00E25042"/>
    <w:rsid w:val="00E315D6"/>
    <w:rsid w:val="00E32E29"/>
    <w:rsid w:val="00E37E84"/>
    <w:rsid w:val="00E4202F"/>
    <w:rsid w:val="00E42E00"/>
    <w:rsid w:val="00E46418"/>
    <w:rsid w:val="00E465E1"/>
    <w:rsid w:val="00E50111"/>
    <w:rsid w:val="00E51104"/>
    <w:rsid w:val="00E52463"/>
    <w:rsid w:val="00E55DDA"/>
    <w:rsid w:val="00E61752"/>
    <w:rsid w:val="00E62C65"/>
    <w:rsid w:val="00E6353E"/>
    <w:rsid w:val="00E847E6"/>
    <w:rsid w:val="00E86169"/>
    <w:rsid w:val="00E872B8"/>
    <w:rsid w:val="00E91F42"/>
    <w:rsid w:val="00E969E9"/>
    <w:rsid w:val="00E96A58"/>
    <w:rsid w:val="00EE07D3"/>
    <w:rsid w:val="00EE0F9B"/>
    <w:rsid w:val="00EF04A9"/>
    <w:rsid w:val="00EF60AC"/>
    <w:rsid w:val="00EF792A"/>
    <w:rsid w:val="00F00443"/>
    <w:rsid w:val="00F03BF1"/>
    <w:rsid w:val="00F17811"/>
    <w:rsid w:val="00F2609B"/>
    <w:rsid w:val="00F31D80"/>
    <w:rsid w:val="00F33EA9"/>
    <w:rsid w:val="00F3546C"/>
    <w:rsid w:val="00F406AB"/>
    <w:rsid w:val="00F503B7"/>
    <w:rsid w:val="00F60A07"/>
    <w:rsid w:val="00F6128E"/>
    <w:rsid w:val="00F62058"/>
    <w:rsid w:val="00F66EFD"/>
    <w:rsid w:val="00F72AA3"/>
    <w:rsid w:val="00F74CF6"/>
    <w:rsid w:val="00F74D34"/>
    <w:rsid w:val="00F7578D"/>
    <w:rsid w:val="00F77D45"/>
    <w:rsid w:val="00F8113E"/>
    <w:rsid w:val="00F82E6E"/>
    <w:rsid w:val="00F84A9D"/>
    <w:rsid w:val="00F90BB8"/>
    <w:rsid w:val="00F930F2"/>
    <w:rsid w:val="00FA3A40"/>
    <w:rsid w:val="00FA42A8"/>
    <w:rsid w:val="00FB09BA"/>
    <w:rsid w:val="00FB3952"/>
    <w:rsid w:val="00FC32F6"/>
    <w:rsid w:val="00FC493C"/>
    <w:rsid w:val="00FC6823"/>
    <w:rsid w:val="00FC6CF0"/>
    <w:rsid w:val="00FD397D"/>
    <w:rsid w:val="00FE1EE6"/>
    <w:rsid w:val="00FE240D"/>
    <w:rsid w:val="00FE3118"/>
    <w:rsid w:val="00FE4848"/>
    <w:rsid w:val="00FE5DE0"/>
    <w:rsid w:val="00FE7421"/>
    <w:rsid w:val="00FF0B00"/>
    <w:rsid w:val="00FF1E15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9F6A39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4E"/>
    <w:pPr>
      <w:ind w:left="720"/>
      <w:contextualSpacing/>
    </w:pPr>
  </w:style>
  <w:style w:type="paragraph" w:customStyle="1" w:styleId="rvps6">
    <w:name w:val="rvps6"/>
    <w:basedOn w:val="a"/>
    <w:rsid w:val="009F6A39"/>
    <w:pPr>
      <w:spacing w:before="300" w:after="450"/>
      <w:ind w:left="450" w:right="450"/>
      <w:jc w:val="center"/>
    </w:pPr>
  </w:style>
  <w:style w:type="character" w:customStyle="1" w:styleId="rvts23">
    <w:name w:val="rvts23"/>
    <w:rsid w:val="009F6A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9F6A3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783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9F6A39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84E"/>
    <w:pPr>
      <w:ind w:left="720"/>
      <w:contextualSpacing/>
    </w:pPr>
  </w:style>
  <w:style w:type="paragraph" w:customStyle="1" w:styleId="rvps6">
    <w:name w:val="rvps6"/>
    <w:basedOn w:val="a"/>
    <w:rsid w:val="009F6A39"/>
    <w:pPr>
      <w:spacing w:before="300" w:after="450"/>
      <w:ind w:left="450" w:right="450"/>
      <w:jc w:val="center"/>
    </w:pPr>
  </w:style>
  <w:style w:type="character" w:customStyle="1" w:styleId="rvts23">
    <w:name w:val="rvts23"/>
    <w:rsid w:val="009F6A3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9F6A3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78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z1194-17/paran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z2180-13/print15099646660776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4241</Words>
  <Characters>2418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2018-08-08T10:46:00Z</dcterms:created>
  <dcterms:modified xsi:type="dcterms:W3CDTF">2018-10-01T07:19:00Z</dcterms:modified>
</cp:coreProperties>
</file>